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5D68" w14:textId="54A2BA47" w:rsidR="00C53DD1" w:rsidRPr="004361FE" w:rsidRDefault="006412BF" w:rsidP="00C53DD1">
      <w:pPr>
        <w:keepNext/>
        <w:keepLines/>
        <w:suppressAutoHyphens/>
        <w:spacing w:after="0" w:line="240" w:lineRule="atLeast"/>
        <w:ind w:left="4820"/>
        <w:rPr>
          <w:rFonts w:ascii="Times New Roman" w:eastAsia="Arial Unicode MS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Arial Unicode MS" w:hAnsi="Times New Roman" w:cs="Times New Roman"/>
          <w:bCs/>
          <w:i/>
          <w:sz w:val="20"/>
          <w:szCs w:val="20"/>
          <w:lang w:eastAsia="ar-SA"/>
        </w:rPr>
        <w:t xml:space="preserve"> </w:t>
      </w:r>
      <w:r w:rsidR="00C53DD1" w:rsidRPr="004361FE">
        <w:rPr>
          <w:rFonts w:ascii="Times New Roman" w:eastAsia="Arial Unicode MS" w:hAnsi="Times New Roman" w:cs="Times New Roman"/>
          <w:bCs/>
          <w:i/>
          <w:sz w:val="20"/>
          <w:szCs w:val="20"/>
          <w:lang w:eastAsia="ar-SA"/>
        </w:rPr>
        <w:t xml:space="preserve">Приложение № </w:t>
      </w:r>
      <w:r w:rsidR="003A115B" w:rsidRPr="004361FE">
        <w:rPr>
          <w:rFonts w:ascii="Times New Roman" w:eastAsia="Arial Unicode MS" w:hAnsi="Times New Roman" w:cs="Times New Roman"/>
          <w:bCs/>
          <w:i/>
          <w:sz w:val="20"/>
          <w:szCs w:val="20"/>
          <w:lang w:eastAsia="ar-SA"/>
        </w:rPr>
        <w:t>2</w:t>
      </w:r>
      <w:r w:rsidR="00C53DD1" w:rsidRPr="004361FE">
        <w:rPr>
          <w:rFonts w:ascii="Times New Roman" w:eastAsia="Arial Unicode MS" w:hAnsi="Times New Roman" w:cs="Times New Roman"/>
          <w:bCs/>
          <w:i/>
          <w:sz w:val="20"/>
          <w:szCs w:val="20"/>
          <w:lang w:eastAsia="ar-SA"/>
        </w:rPr>
        <w:t xml:space="preserve"> </w:t>
      </w:r>
    </w:p>
    <w:p w14:paraId="464D2CDB" w14:textId="7B756F54" w:rsidR="000D2248" w:rsidRPr="004361FE" w:rsidRDefault="00C53DD1" w:rsidP="00C53DD1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61FE"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  <w:t xml:space="preserve">к </w:t>
      </w:r>
      <w:r w:rsidR="00171951" w:rsidRPr="004361FE"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  <w:t>Правилам контроля</w:t>
      </w:r>
      <w:r w:rsidRPr="004361FE"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  <w:t xml:space="preserve">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</w:p>
    <w:p w14:paraId="19BEB1BE" w14:textId="77777777" w:rsidR="00115BB3" w:rsidRPr="004361FE" w:rsidRDefault="00115BB3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573E1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2B5EE0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E36C93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C91BE5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3FE785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A1D686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F9A29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B9FBAD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F8DB16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F9C085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B8CE1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38500F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640B65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15E127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6B8F9B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70D94C" w14:textId="77777777" w:rsidR="00F24258" w:rsidRPr="004361FE" w:rsidRDefault="00F2425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64CDDA0" w14:textId="77777777" w:rsidR="000D2248" w:rsidRPr="004361FE" w:rsidRDefault="000D2248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361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Порядок </w:t>
      </w:r>
      <w:r w:rsidRPr="004361FE">
        <w:rPr>
          <w:rFonts w:ascii="Times New Roman" w:eastAsia="Calibri" w:hAnsi="Times New Roman" w:cs="Times New Roman"/>
          <w:b/>
          <w:sz w:val="36"/>
          <w:szCs w:val="36"/>
        </w:rPr>
        <w:t>организации и</w:t>
      </w:r>
      <w:r w:rsidRPr="004361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проведения проверок </w:t>
      </w:r>
      <w:r w:rsidRPr="004361FE">
        <w:rPr>
          <w:rFonts w:ascii="Times New Roman" w:eastAsia="Calibri" w:hAnsi="Times New Roman" w:cs="Times New Roman"/>
          <w:b/>
          <w:sz w:val="36"/>
          <w:szCs w:val="36"/>
        </w:rPr>
        <w:t>за исполнением членами Союза</w:t>
      </w:r>
      <w:r w:rsidR="00D02F25" w:rsidRPr="004361FE">
        <w:rPr>
          <w:rFonts w:ascii="Times New Roman" w:eastAsia="Calibri" w:hAnsi="Times New Roman" w:cs="Times New Roman"/>
          <w:b/>
          <w:sz w:val="36"/>
          <w:szCs w:val="36"/>
        </w:rPr>
        <w:t xml:space="preserve"> «Саморегулируемая организация строителей Камчатки»</w:t>
      </w:r>
      <w:r w:rsidRPr="004361FE">
        <w:rPr>
          <w:rFonts w:ascii="Times New Roman" w:eastAsia="Calibri" w:hAnsi="Times New Roman" w:cs="Times New Roman"/>
          <w:b/>
          <w:sz w:val="36"/>
          <w:szCs w:val="36"/>
        </w:rPr>
        <w:t xml:space="preserve"> обязательств по договорам строительного подряда</w:t>
      </w:r>
      <w:r w:rsidR="00EC50A6" w:rsidRPr="004361FE">
        <w:rPr>
          <w:rFonts w:ascii="Times New Roman" w:eastAsia="Calibri" w:hAnsi="Times New Roman" w:cs="Times New Roman"/>
          <w:b/>
          <w:sz w:val="36"/>
          <w:szCs w:val="36"/>
        </w:rPr>
        <w:t>, договорам подряда на осуществление сноса</w:t>
      </w:r>
      <w:r w:rsidRPr="004361FE">
        <w:rPr>
          <w:rFonts w:ascii="Times New Roman" w:eastAsia="Calibri" w:hAnsi="Times New Roman" w:cs="Times New Roman"/>
          <w:b/>
          <w:sz w:val="36"/>
          <w:szCs w:val="36"/>
        </w:rPr>
        <w:t>, заключенным с использованием конкурентных способов заключения договоров</w:t>
      </w:r>
      <w:r w:rsidR="00D02F25" w:rsidRPr="004361FE">
        <w:rPr>
          <w:rFonts w:ascii="Times New Roman" w:eastAsia="Calibri" w:hAnsi="Times New Roman" w:cs="Times New Roman"/>
          <w:b/>
          <w:sz w:val="36"/>
          <w:szCs w:val="36"/>
        </w:rPr>
        <w:t>.</w:t>
      </w:r>
    </w:p>
    <w:p w14:paraId="6DDF129F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1DA5340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FB890E5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769B8871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7CE3C6E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DF118A8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54BD6EC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980F92C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3E3D3DE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7643BF0A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004E935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7773526B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E2DCD9B" w14:textId="77777777" w:rsidR="00D02F25" w:rsidRPr="004361FE" w:rsidRDefault="00D02F25" w:rsidP="00D02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E357B2A" w14:textId="77777777" w:rsidR="000D2248" w:rsidRPr="004361FE" w:rsidRDefault="000D2248" w:rsidP="000D2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C2DB84" w14:textId="77777777" w:rsidR="000D2248" w:rsidRPr="00733F1B" w:rsidRDefault="00D02F25" w:rsidP="00D02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0D2248"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26C27F4" w14:textId="77777777" w:rsidR="00D02F25" w:rsidRPr="00733F1B" w:rsidRDefault="00D02F25" w:rsidP="00D02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457CAF" w14:textId="77777777" w:rsidR="00D02F25" w:rsidRPr="00733F1B" w:rsidRDefault="000D2248" w:rsidP="00C53D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DD1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Настоящий документ регламентирует особенности проведения Союзом «Саморегулируемая организация строителей Камчатки» (далее - Союз) контрольных мероприятий, связанных с </w:t>
      </w:r>
      <w:r w:rsidR="00C53DD1" w:rsidRPr="00733F1B">
        <w:rPr>
          <w:rFonts w:ascii="Times New Roman" w:eastAsia="Calibri" w:hAnsi="Times New Roman" w:cs="Times New Roman"/>
          <w:sz w:val="28"/>
          <w:szCs w:val="28"/>
        </w:rPr>
        <w:t>исполнения членами Союза обязательств по договорам строительного подряда</w:t>
      </w:r>
      <w:r w:rsidR="00086EB4" w:rsidRPr="00733F1B">
        <w:rPr>
          <w:rFonts w:ascii="Times New Roman" w:eastAsia="Calibri" w:hAnsi="Times New Roman" w:cs="Times New Roman"/>
          <w:sz w:val="28"/>
          <w:szCs w:val="28"/>
        </w:rPr>
        <w:t>, договорам подряда на осуществление сноса</w:t>
      </w:r>
      <w:r w:rsidR="00C53DD1" w:rsidRPr="00733F1B">
        <w:rPr>
          <w:rFonts w:ascii="Times New Roman" w:eastAsia="Calibri" w:hAnsi="Times New Roman" w:cs="Times New Roman"/>
          <w:sz w:val="28"/>
          <w:szCs w:val="28"/>
        </w:rPr>
        <w:t>, заключенным с использованием конкурентных способов заключения договоров и соответствия фактического совокупного размера обязательств по договорам строительного подряда</w:t>
      </w:r>
      <w:r w:rsidR="00086EB4" w:rsidRPr="00733F1B">
        <w:rPr>
          <w:rFonts w:ascii="Times New Roman" w:eastAsia="Calibri" w:hAnsi="Times New Roman" w:cs="Times New Roman"/>
          <w:sz w:val="28"/>
          <w:szCs w:val="28"/>
        </w:rPr>
        <w:t>, договорам подряда на осуществление сноса</w:t>
      </w:r>
      <w:r w:rsidR="00C53DD1" w:rsidRPr="00733F1B">
        <w:rPr>
          <w:rFonts w:ascii="Times New Roman" w:eastAsia="Calibri" w:hAnsi="Times New Roman" w:cs="Times New Roman"/>
          <w:sz w:val="28"/>
          <w:szCs w:val="28"/>
        </w:rPr>
        <w:t>, заключенным членом Союза с использованием конкурентных способов заключения договоров, предельному размеру обязательств, исходя из которого таким членом Союза был внесен взнос в компенсационный фонд обеспечения договорных обязательств</w:t>
      </w:r>
      <w:r w:rsidR="00086EB4" w:rsidRPr="00733F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CCEC2B" w14:textId="77777777" w:rsidR="000D2248" w:rsidRPr="00733F1B" w:rsidRDefault="000D2248" w:rsidP="00D02F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53DD1"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F1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рамках настоящего Порядка контроля </w:t>
      </w:r>
      <w:r w:rsidRPr="00733F1B">
        <w:rPr>
          <w:rFonts w:ascii="Times New Roman" w:eastAsia="Calibri" w:hAnsi="Times New Roman" w:cs="Times New Roman"/>
          <w:sz w:val="28"/>
          <w:szCs w:val="28"/>
        </w:rPr>
        <w:t>за исполнением членами Союза обязательств по договорам строительного подряда</w:t>
      </w:r>
      <w:r w:rsidR="005B0300" w:rsidRPr="00733F1B">
        <w:rPr>
          <w:rFonts w:ascii="Times New Roman" w:eastAsia="Calibri" w:hAnsi="Times New Roman" w:cs="Times New Roman"/>
          <w:sz w:val="28"/>
          <w:szCs w:val="28"/>
        </w:rPr>
        <w:t>, договорам подряда на осуществление сноса</w:t>
      </w:r>
      <w:r w:rsidRPr="00733F1B">
        <w:rPr>
          <w:rFonts w:ascii="Times New Roman" w:eastAsia="Calibri" w:hAnsi="Times New Roman" w:cs="Times New Roman"/>
          <w:sz w:val="28"/>
          <w:szCs w:val="28"/>
        </w:rPr>
        <w:t>, заключенным с использованием конкурентных способов заключения договоров, используются следующие понятия и определения:</w:t>
      </w:r>
    </w:p>
    <w:p w14:paraId="1E8CE6A2" w14:textId="77777777" w:rsidR="000D2248" w:rsidRPr="00733F1B" w:rsidRDefault="000D2248" w:rsidP="00D02F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C53DD1"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shd w:val="clear" w:color="auto" w:fill="FFFFFF"/>
          <w:lang w:eastAsia="ru-RU"/>
        </w:rPr>
        <w:t>1.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 xml:space="preserve"> </w:t>
      </w: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shd w:val="clear" w:color="auto" w:fill="FFFFFF"/>
          <w:lang w:eastAsia="ru-RU"/>
        </w:rPr>
        <w:t>Фактический совокупный размер обязательств по договорам строительного подряда</w:t>
      </w:r>
      <w:r w:rsidR="0059485F"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shd w:val="clear" w:color="auto" w:fill="FFFFFF"/>
          <w:lang w:eastAsia="ru-RU"/>
        </w:rPr>
        <w:t>, договорам подряда на осуществление сноса</w:t>
      </w: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shd w:val="clear" w:color="auto" w:fill="FFFFFF"/>
          <w:lang w:eastAsia="ru-RU"/>
        </w:rPr>
        <w:t xml:space="preserve"> 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 xml:space="preserve">– </w:t>
      </w:r>
      <w:r w:rsidR="002F5DC6"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 xml:space="preserve">цена всех 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>договор</w:t>
      </w:r>
      <w:r w:rsidR="002F5DC6"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 xml:space="preserve">ов 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>строительного подряда</w:t>
      </w:r>
      <w:r w:rsidR="00C31550"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 xml:space="preserve">, </w:t>
      </w:r>
      <w:r w:rsidR="00C31550" w:rsidRPr="00733F1B">
        <w:rPr>
          <w:rFonts w:ascii="Times New Roman" w:eastAsia="Calibri" w:hAnsi="Times New Roman" w:cs="Times New Roman"/>
          <w:sz w:val="28"/>
          <w:szCs w:val="28"/>
        </w:rPr>
        <w:t>договоров подряда на осуществление сноса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>, заключенны</w:t>
      </w:r>
      <w:r w:rsidR="00D71270"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>х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 xml:space="preserve"> членом Союза в течение отчетного года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vertAlign w:val="superscript"/>
          <w:lang w:eastAsia="ru-RU"/>
        </w:rPr>
        <w:footnoteReference w:id="1"/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 xml:space="preserve"> с использованием конкурентных способов заключения договоров, </w:t>
      </w:r>
      <w:r w:rsidR="002F5DC6" w:rsidRPr="00733F1B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>за вычетом обязательств в размере стоимости принятых заказчиком по соответствующим актам работ (этапов работ).</w:t>
      </w:r>
    </w:p>
    <w:p w14:paraId="1E78A836" w14:textId="77777777" w:rsidR="000D2248" w:rsidRPr="00733F1B" w:rsidRDefault="000D2248" w:rsidP="00D02F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C53DD1"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.2.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 </w:t>
      </w: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надлежащим исполнением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обязательств по договорам строительного подряда</w:t>
      </w:r>
      <w:r w:rsidR="00C31550" w:rsidRPr="00733F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C31550" w:rsidRPr="00733F1B">
        <w:rPr>
          <w:rFonts w:ascii="Times New Roman" w:eastAsia="Calibri" w:hAnsi="Times New Roman" w:cs="Times New Roman"/>
          <w:sz w:val="28"/>
          <w:szCs w:val="28"/>
        </w:rPr>
        <w:t>договорам подряда на осуществление сноса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заключенным с использованием конкурентных способов заключения договоров, понимается исполнение, отвечающее условиям заключенного договора подряда и требованиям закона и иных правовых актов, а при отсутствии таких условий и требований — отвечающее обычаям делового оборота или иным обычно предъявляемым требованиям (ст. 309 Гражданского кодекса Российской Федерации). Надлежащее исполнение обязательства включает выполнение условий о надлежащем предмете, времени, месте и способе исполнения.</w:t>
      </w:r>
    </w:p>
    <w:p w14:paraId="15D9E92A" w14:textId="430C9422" w:rsidR="000D2248" w:rsidRPr="00733F1B" w:rsidRDefault="000D2248" w:rsidP="00D02F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C53DD1"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 </w:t>
      </w: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ненадлежащим исполнением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договорного обязательства в рамках настоящего Порядка контроля понимается просрочка (задержка) в исполнении обязательства (нарушение обусловленных договором сроков при исполнении обязательства в дальнейшем) и/или частичное исполнение объема обязательства.</w:t>
      </w:r>
    </w:p>
    <w:p w14:paraId="63D29B4D" w14:textId="2DDFE6B3" w:rsidR="000D2248" w:rsidRPr="00733F1B" w:rsidRDefault="000D2248" w:rsidP="00D02F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1.</w:t>
      </w:r>
      <w:r w:rsidR="004A71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.4.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 </w:t>
      </w:r>
      <w:r w:rsidRPr="00733F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неисполнением</w:t>
      </w:r>
      <w:r w:rsidRPr="00733F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договорного обязательства понимается неисполнение обязательства в целом (полное неисполнение основной обязанности, предусмотренной договором).</w:t>
      </w:r>
    </w:p>
    <w:p w14:paraId="219CD385" w14:textId="47ECE5FE" w:rsidR="000D2248" w:rsidRPr="00733F1B" w:rsidRDefault="000D2248" w:rsidP="00D02F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4A71B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33F1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5.</w:t>
      </w:r>
      <w:r w:rsidRPr="00733F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33F1B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Pr="00733F1B">
        <w:rPr>
          <w:rFonts w:ascii="Times New Roman" w:eastAsia="Calibri" w:hAnsi="Times New Roman" w:cs="Times New Roman"/>
          <w:b/>
          <w:sz w:val="28"/>
          <w:szCs w:val="28"/>
        </w:rPr>
        <w:t>неустойкой (штрафом, пеней</w:t>
      </w:r>
      <w:r w:rsidRPr="00733F1B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733F1B">
        <w:rPr>
          <w:rFonts w:ascii="Times New Roman" w:eastAsia="Calibri" w:hAnsi="Times New Roman" w:cs="Times New Roman"/>
          <w:sz w:val="28"/>
          <w:szCs w:val="28"/>
        </w:rPr>
        <w:t xml:space="preserve"> понимается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частности, в случае просрочки исполнения (п.1 ст.330 Гражданского кодекса Российской Федерации).</w:t>
      </w:r>
    </w:p>
    <w:p w14:paraId="186B5EC0" w14:textId="77777777" w:rsidR="000D2248" w:rsidRPr="00733F1B" w:rsidRDefault="000D2248" w:rsidP="00D02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6A1E9F86" w14:textId="77777777" w:rsidR="004A6DA5" w:rsidRPr="00733F1B" w:rsidRDefault="004A6DA5" w:rsidP="004A6D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2.  Лица, участвующие в проверке и их функции</w:t>
      </w:r>
    </w:p>
    <w:p w14:paraId="33DAC53A" w14:textId="77777777" w:rsidR="004A6DA5" w:rsidRPr="00733F1B" w:rsidRDefault="004A6DA5" w:rsidP="004A6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14:paraId="6ACD0AF9" w14:textId="77777777" w:rsidR="004A6DA5" w:rsidRPr="00733F1B" w:rsidRDefault="004A6DA5" w:rsidP="004A6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2.1.</w:t>
      </w: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Лицами, участвующими в проверке являются:</w:t>
      </w:r>
    </w:p>
    <w:p w14:paraId="572AE88B" w14:textId="07A91FD1" w:rsidR="004A6DA5" w:rsidRPr="00733F1B" w:rsidRDefault="004A6DA5" w:rsidP="004A6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а) работники </w:t>
      </w:r>
      <w:r w:rsidR="00D22E1C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исполнительного органа Союза</w:t>
      </w: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;</w:t>
      </w:r>
    </w:p>
    <w:p w14:paraId="02ACD2CB" w14:textId="4D766D88" w:rsidR="00D22E1C" w:rsidRPr="00733F1B" w:rsidRDefault="00D22E1C" w:rsidP="00845B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б) должностные лица (специалисты) не являющиеся работниками исполнительного органа Союза, привлекаемые в качестве экспертов; </w:t>
      </w:r>
    </w:p>
    <w:p w14:paraId="24280087" w14:textId="16228C1F" w:rsidR="004A6DA5" w:rsidRPr="00733F1B" w:rsidRDefault="00D22E1C" w:rsidP="004A6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</w:t>
      </w:r>
      <w:r w:rsidR="004A6DA5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) </w:t>
      </w: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юридические лица, специализирующиеся на осуществлении контроля в сфере строительной деятельности</w:t>
      </w:r>
      <w:r w:rsidR="004A6DA5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</w:t>
      </w:r>
    </w:p>
    <w:p w14:paraId="2DA90154" w14:textId="77777777" w:rsidR="004A6DA5" w:rsidRPr="00733F1B" w:rsidRDefault="004A6DA5" w:rsidP="004A6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2.2.</w:t>
      </w: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Лица участвующие в проверке:</w:t>
      </w:r>
    </w:p>
    <w:p w14:paraId="47A4B587" w14:textId="4A405A31" w:rsidR="004A6DA5" w:rsidRPr="00733F1B" w:rsidRDefault="00D22E1C" w:rsidP="004A6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- </w:t>
      </w:r>
      <w:r w:rsidR="004A6DA5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осуществляют работу по оценке </w:t>
      </w:r>
      <w:r w:rsidR="00836982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исполнения членами Союза обязательств по договорам строительного подряда</w:t>
      </w:r>
      <w:r w:rsidR="00962778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, </w:t>
      </w:r>
      <w:r w:rsidR="00962778" w:rsidRPr="00733F1B">
        <w:rPr>
          <w:rFonts w:ascii="Times New Roman" w:eastAsia="Calibri" w:hAnsi="Times New Roman" w:cs="Times New Roman"/>
          <w:sz w:val="28"/>
          <w:szCs w:val="28"/>
        </w:rPr>
        <w:t>договорам подряда на осуществление сноса</w:t>
      </w:r>
      <w:r w:rsidR="00836982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, заключенным с использованием конкурентных способов заключения договоров и соответствия фактического совокупного размера обязательств по договорам строительного подряда</w:t>
      </w:r>
      <w:r w:rsidR="00962778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, </w:t>
      </w:r>
      <w:r w:rsidR="00962778" w:rsidRPr="00733F1B">
        <w:rPr>
          <w:rFonts w:ascii="Times New Roman" w:eastAsia="Calibri" w:hAnsi="Times New Roman" w:cs="Times New Roman"/>
          <w:sz w:val="28"/>
          <w:szCs w:val="28"/>
        </w:rPr>
        <w:t>договорам подряда на осуществление сноса</w:t>
      </w:r>
      <w:r w:rsidR="00836982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, заключенным членом Союза с использованием конкурентных способов заключения договоров, предельному размеру обязательств, исходя из которого таким членом Союза был внесен взнос в компенсационный фонд обеспечения договорных обязательств;</w:t>
      </w:r>
    </w:p>
    <w:p w14:paraId="14D4D6DC" w14:textId="650D6402" w:rsidR="004A6DA5" w:rsidRPr="00733F1B" w:rsidRDefault="00D22E1C" w:rsidP="004A6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- </w:t>
      </w:r>
      <w:r w:rsidR="004A6DA5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готовят </w:t>
      </w:r>
      <w:r w:rsidR="00530FD0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акты (заключения)</w:t>
      </w:r>
      <w:r w:rsidR="004A6DA5"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и приложения к ним, являющиеся основанием для оформления результатов проверки.</w:t>
      </w:r>
    </w:p>
    <w:p w14:paraId="44436F18" w14:textId="77777777" w:rsidR="004A6DA5" w:rsidRPr="00733F1B" w:rsidRDefault="004A6DA5" w:rsidP="00D02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6A09B5E5" w14:textId="77777777" w:rsidR="000D2248" w:rsidRPr="00733F1B" w:rsidRDefault="004A6DA5" w:rsidP="00214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3</w:t>
      </w:r>
      <w:r w:rsidR="000D2248" w:rsidRPr="00733F1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. Запрос сведений и документов у члена </w:t>
      </w:r>
      <w:r w:rsidR="000D2248" w:rsidRPr="00733F1B">
        <w:rPr>
          <w:rFonts w:ascii="Times New Roman" w:eastAsia="Times New Roman" w:hAnsi="Times New Roman" w:cs="Times New Roman"/>
          <w:b/>
          <w:sz w:val="28"/>
          <w:szCs w:val="28"/>
        </w:rPr>
        <w:t>Союза</w:t>
      </w:r>
      <w:r w:rsidR="002141C8" w:rsidRPr="00733F1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1940BA7" w14:textId="77777777" w:rsidR="000D2248" w:rsidRPr="00733F1B" w:rsidRDefault="000D2248" w:rsidP="00D02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FCA00" w14:textId="77777777" w:rsidR="000D2248" w:rsidRPr="00733F1B" w:rsidRDefault="004A6DA5" w:rsidP="00D02F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F1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3</w:t>
      </w:r>
      <w:r w:rsidR="000D2248" w:rsidRPr="00733F1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.1. 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Запрос сведений и документов, подтверждающих надлежащее исполнение 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>договоров строительного подряда</w:t>
      </w:r>
      <w:r w:rsidR="00845A62" w:rsidRPr="00733F1B">
        <w:rPr>
          <w:rFonts w:ascii="Times New Roman" w:eastAsia="Calibri" w:hAnsi="Times New Roman" w:cs="Times New Roman"/>
          <w:sz w:val="28"/>
          <w:szCs w:val="28"/>
        </w:rPr>
        <w:t>, договоров подряда на осуществление сноса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>, заключенных с использованием конкурентных способов заключения договоров</w:t>
      </w:r>
      <w:r w:rsidR="00476444" w:rsidRPr="00733F1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0351ED1" w14:textId="3B6301A3" w:rsidR="000D2248" w:rsidRPr="00733F1B" w:rsidRDefault="00476444" w:rsidP="00D22E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-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5DC6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сполнительный орган Союза</w:t>
      </w:r>
      <w:r w:rsidR="00115BB3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отношении каждого члена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имеющего право </w:t>
      </w:r>
      <w:r w:rsidR="000D2248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участия в заключении договоров строительного подряда</w:t>
      </w:r>
      <w:r w:rsidR="004E29A2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4E29A2" w:rsidRPr="00733F1B">
        <w:rPr>
          <w:rFonts w:ascii="Times New Roman" w:eastAsia="Calibri" w:hAnsi="Times New Roman" w:cs="Times New Roman"/>
          <w:sz w:val="28"/>
          <w:szCs w:val="28"/>
        </w:rPr>
        <w:t>договоров подряда на осуществление сноса,</w:t>
      </w:r>
      <w:r w:rsidR="000D2248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использованием конкурентных способов заключения договоров,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направляет запрос</w:t>
      </w:r>
      <w:r w:rsidR="007C022C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(приложение «А» к настоящему Порядку контроля)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предоставлении членом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сведений 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 xml:space="preserve">по форме, являющейся приложением к Положению об анализе деятельности членов Союза, 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документов, подтверждающих заключение 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>договоров строительного подряда</w:t>
      </w:r>
      <w:r w:rsidR="004E29A2" w:rsidRPr="00733F1B">
        <w:rPr>
          <w:rFonts w:ascii="Times New Roman" w:eastAsia="Calibri" w:hAnsi="Times New Roman" w:cs="Times New Roman"/>
          <w:sz w:val="28"/>
          <w:szCs w:val="28"/>
        </w:rPr>
        <w:t>, договоров подряда на осуществление сноса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 xml:space="preserve">, заключенных с использованием конкурентных способов заключения 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lastRenderedPageBreak/>
        <w:t>договоров, с приложением копий таких договоров подряда, дополнительных соглашений к договору строительного подряда</w:t>
      </w:r>
      <w:r w:rsidR="00AA78A3" w:rsidRPr="00733F1B">
        <w:rPr>
          <w:rFonts w:ascii="Times New Roman" w:eastAsia="Calibri" w:hAnsi="Times New Roman" w:cs="Times New Roman"/>
          <w:sz w:val="28"/>
          <w:szCs w:val="28"/>
        </w:rPr>
        <w:t>, договору подряда на осуществление сноса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>, смет, календарных графиков выполнения работ и подписанных Актов сдачи-приемки выполненных работ (промежуточных и/или итоговых) по таким договорам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14:paraId="4D8579FE" w14:textId="3A1DD440" w:rsidR="00D22E1C" w:rsidRPr="00733F1B" w:rsidRDefault="00D22E1C" w:rsidP="00D22E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член саморегулируемой организации не представил необходимых документов, указанных в части 4 ст</w:t>
      </w:r>
      <w:r w:rsidR="00C20B8A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55.8 </w:t>
      </w:r>
      <w:proofErr w:type="spellStart"/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Союз вправе самостоятельно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получить необходимую для проведения такой проверки информацию из единой информационной системы, содержащей реестр контрактов, заключенных заказчиками.</w:t>
      </w:r>
    </w:p>
    <w:p w14:paraId="2D5AA0E4" w14:textId="77777777" w:rsidR="00F308CC" w:rsidRPr="00733F1B" w:rsidRDefault="00F308CC" w:rsidP="00F30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казанные в запросе документы представляются в виде копий, заверенных печатью и подписью уполномоченного лица члена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Pr="00733F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AB4A668" w14:textId="58CD14CB" w:rsidR="000D2248" w:rsidRPr="00733F1B" w:rsidRDefault="00F308CC" w:rsidP="00F30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допускается требовать нотариального удостоверения копий документов, представляемых в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предусмотрено законодательством Российской Федерации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F60E6FA" w14:textId="7577336B" w:rsidR="000D2248" w:rsidRPr="00733F1B" w:rsidRDefault="00F308CC" w:rsidP="00FD18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</w:t>
      </w:r>
      <w:r w:rsidR="000D2248" w:rsidRPr="00733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случае, если в ходе проверки выявлены факты ненадлежащего исполнения договорных обязательств либо неисполнения договорных обязательств, информация об этом направляется члену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требованием представить в течение семи рабочих дней необходимые пояснения в письменной форме. </w:t>
      </w:r>
    </w:p>
    <w:p w14:paraId="438A12A9" w14:textId="77777777" w:rsidR="000D2248" w:rsidRPr="00733F1B" w:rsidRDefault="004A6DA5" w:rsidP="00D02F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D2248"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.2. 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Запрос сведений и документов, подтверждающих 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>соответствие фактического совокупного размера обязательств по договорам строительного подряда</w:t>
      </w:r>
      <w:r w:rsidR="003442A5" w:rsidRPr="00733F1B">
        <w:rPr>
          <w:rFonts w:ascii="Times New Roman" w:eastAsia="Calibri" w:hAnsi="Times New Roman" w:cs="Times New Roman"/>
          <w:sz w:val="28"/>
          <w:szCs w:val="28"/>
        </w:rPr>
        <w:t>, договорам подряда на осуществление сноса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 xml:space="preserve">, заключенным членом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конкурентных способов заключения договоров, предельному размеру обязательств, исходя из которого таким членом Союза был внесен взнос в компенсационный фонд обеспечения договорных обязательств</w:t>
      </w:r>
      <w:r w:rsidR="00476444" w:rsidRPr="00733F1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FAB164" w14:textId="6CFEB21B" w:rsidR="001D58D1" w:rsidRPr="00733F1B" w:rsidRDefault="00476444" w:rsidP="001D58D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4E90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сполнительный орган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BB3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Союза 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срок,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</w:t>
      </w:r>
      <w:r w:rsidR="00D0483B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(три) рабочих дня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16113C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проведения проверки 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направляет запрос (</w:t>
      </w:r>
      <w:r w:rsidR="00746E2C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приложение </w:t>
      </w:r>
      <w:r w:rsidR="007C022C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746E2C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="007C022C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1D58D1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 </w:t>
      </w:r>
      <w:r w:rsidR="00746E2C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настоящему Порядку контроля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 о предоставлении членом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сведений и документов, подтверждающих 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>соответствие фактического совокупного размера обязательств по договорам строительного подряда</w:t>
      </w:r>
      <w:r w:rsidR="003442A5" w:rsidRPr="00733F1B">
        <w:rPr>
          <w:rFonts w:ascii="Times New Roman" w:eastAsia="Calibri" w:hAnsi="Times New Roman" w:cs="Times New Roman"/>
          <w:sz w:val="28"/>
          <w:szCs w:val="28"/>
        </w:rPr>
        <w:t>, договорам подряда на осуществление сноса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 xml:space="preserve">, заключенным членом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конкурентных способов заключения договоров, предельному размеру обязательств, исходя из которого таким членом Союза был внесен взнос в компенсационный фонд обеспечения договорных обязательств. Сведения по договорам строительного подряда</w:t>
      </w:r>
      <w:r w:rsidR="003442A5" w:rsidRPr="00733F1B">
        <w:rPr>
          <w:rFonts w:ascii="Times New Roman" w:eastAsia="Calibri" w:hAnsi="Times New Roman" w:cs="Times New Roman"/>
          <w:sz w:val="28"/>
          <w:szCs w:val="28"/>
        </w:rPr>
        <w:t>, договорам подряда на осуществление сноса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>, заключенным с использованием конкурентных способов заключения договоров, предоставляются членом С</w:t>
      </w:r>
      <w:r w:rsidR="004A4E90" w:rsidRPr="00733F1B">
        <w:rPr>
          <w:rFonts w:ascii="Times New Roman" w:eastAsia="Calibri" w:hAnsi="Times New Roman" w:cs="Times New Roman"/>
          <w:sz w:val="28"/>
          <w:szCs w:val="28"/>
        </w:rPr>
        <w:t>оюза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 xml:space="preserve"> за отчетный год в форме уведомления с приложением копий</w:t>
      </w:r>
      <w:r w:rsidR="000D2248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документов, подтверждающих такой фактический совокупный размер обязательств данного члена</w:t>
      </w:r>
      <w:r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0674148F" w14:textId="77777777" w:rsidR="000D2248" w:rsidRPr="00733F1B" w:rsidRDefault="00476444" w:rsidP="001D58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казанные в запросе документы представляются в виде копий, заверенных печатью и подписью уполномоченного лица члена С</w:t>
      </w:r>
      <w:r w:rsidR="004A4E90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оюза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457383" w14:textId="07350A94" w:rsidR="000D2248" w:rsidRPr="00733F1B" w:rsidRDefault="00476444" w:rsidP="001D58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733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допускается требовать нотариального удостоверения копий документов, представляемых в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предусмотрено законодательством Российской Федерации</w:t>
      </w:r>
      <w:r w:rsidR="000F74E2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2866DD" w14:textId="77777777" w:rsidR="00D0483B" w:rsidRPr="00733F1B" w:rsidRDefault="00D0483B" w:rsidP="001D58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744DA" w14:textId="77777777" w:rsidR="0059726D" w:rsidRPr="00733F1B" w:rsidRDefault="004B6045" w:rsidP="005972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9726D"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Периодичность и основания проведения плановой проверки</w:t>
      </w:r>
    </w:p>
    <w:p w14:paraId="4D09210F" w14:textId="77777777" w:rsidR="0059726D" w:rsidRPr="00733F1B" w:rsidRDefault="0059726D" w:rsidP="005972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460953" w14:textId="77777777" w:rsidR="0059726D" w:rsidRPr="00733F1B" w:rsidRDefault="004B6045" w:rsidP="005972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9726D"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.1. </w:t>
      </w:r>
      <w:r w:rsidR="0059726D" w:rsidRPr="00733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 и основания проведения плановой проверки</w:t>
      </w:r>
      <w:r w:rsidR="0059726D" w:rsidRPr="00733F1B">
        <w:rPr>
          <w:rFonts w:ascii="Times New Roman" w:eastAsia="Calibri" w:hAnsi="Times New Roman" w:cs="Times New Roman"/>
          <w:sz w:val="28"/>
          <w:szCs w:val="28"/>
        </w:rPr>
        <w:t xml:space="preserve"> исполнения членом Союза обязательств по договорам строительного подряда</w:t>
      </w:r>
      <w:r w:rsidR="00EE77B7" w:rsidRPr="00733F1B">
        <w:rPr>
          <w:rFonts w:ascii="Times New Roman" w:eastAsia="Calibri" w:hAnsi="Times New Roman" w:cs="Times New Roman"/>
          <w:sz w:val="28"/>
          <w:szCs w:val="28"/>
        </w:rPr>
        <w:t>, договорам подряда на осуществление сноса</w:t>
      </w:r>
      <w:r w:rsidR="0059726D" w:rsidRPr="00733F1B">
        <w:rPr>
          <w:rFonts w:ascii="Times New Roman" w:eastAsia="Calibri" w:hAnsi="Times New Roman" w:cs="Times New Roman"/>
          <w:sz w:val="28"/>
          <w:szCs w:val="28"/>
        </w:rPr>
        <w:t>, заключенным с использованием конкурентных способов заключения договоров:</w:t>
      </w:r>
    </w:p>
    <w:p w14:paraId="03E09CEF" w14:textId="7AC7C9CF" w:rsidR="000D2248" w:rsidRPr="00733F1B" w:rsidRDefault="0059726D" w:rsidP="005972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плановые проверки соблюдения </w:t>
      </w:r>
      <w:r w:rsidRPr="00733F1B">
        <w:rPr>
          <w:rFonts w:ascii="Times New Roman" w:eastAsia="Calibri" w:hAnsi="Times New Roman" w:cs="Times New Roman"/>
          <w:sz w:val="28"/>
          <w:szCs w:val="28"/>
        </w:rPr>
        <w:t>исполнения членом Союза обязательств по договорам строительного подряда</w:t>
      </w:r>
      <w:r w:rsidR="0027114E" w:rsidRPr="00733F1B">
        <w:rPr>
          <w:rFonts w:ascii="Times New Roman" w:eastAsia="Calibri" w:hAnsi="Times New Roman" w:cs="Times New Roman"/>
          <w:sz w:val="28"/>
          <w:szCs w:val="28"/>
        </w:rPr>
        <w:t>, договорам подряда на осуществление сноса</w:t>
      </w:r>
      <w:r w:rsidRPr="00733F1B">
        <w:rPr>
          <w:rFonts w:ascii="Times New Roman" w:eastAsia="Calibri" w:hAnsi="Times New Roman" w:cs="Times New Roman"/>
          <w:sz w:val="28"/>
          <w:szCs w:val="28"/>
        </w:rPr>
        <w:t xml:space="preserve">, заключенным с использованием конкурентных способов </w:t>
      </w:r>
      <w:r w:rsidR="00E43D67" w:rsidRPr="00733F1B">
        <w:rPr>
          <w:rFonts w:ascii="Times New Roman" w:eastAsia="Calibri" w:hAnsi="Times New Roman" w:cs="Times New Roman"/>
          <w:sz w:val="28"/>
          <w:szCs w:val="28"/>
        </w:rPr>
        <w:t>заключения договоров,</w:t>
      </w:r>
      <w:r w:rsidR="00E43D67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не</w:t>
      </w:r>
      <w:r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43D67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реже чем</w:t>
      </w:r>
      <w:r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один раз в год</w:t>
      </w:r>
      <w:r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отношении 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каждого члена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имеющего право </w:t>
      </w:r>
      <w:r w:rsidR="000D2248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участия в заключени</w:t>
      </w:r>
      <w:r w:rsidR="00CC3D88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0D2248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договоров строительного подряда</w:t>
      </w:r>
      <w:r w:rsidR="0027114E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27114E" w:rsidRPr="00733F1B">
        <w:rPr>
          <w:rFonts w:ascii="Times New Roman" w:eastAsia="Calibri" w:hAnsi="Times New Roman" w:cs="Times New Roman"/>
          <w:sz w:val="28"/>
          <w:szCs w:val="28"/>
        </w:rPr>
        <w:t>договоров подряда на осуществление сноса</w:t>
      </w:r>
      <w:r w:rsidR="000D2248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использованием конкурентны</w:t>
      </w:r>
      <w:r w:rsidR="00821640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 способов заключения договоров;</w:t>
      </w:r>
    </w:p>
    <w:p w14:paraId="5AF11FF7" w14:textId="75382930" w:rsidR="000D2248" w:rsidRPr="00733F1B" w:rsidRDefault="00821640" w:rsidP="001D58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снованием проведения плановой проверки является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план </w:t>
      </w:r>
      <w:r w:rsidR="00E43D67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(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приложение № </w:t>
      </w:r>
      <w:r w:rsidR="0016113C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="001D58D1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 Правилам контроля </w:t>
      </w:r>
      <w:r w:rsidR="0016113C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Камчатки);</w:t>
      </w:r>
    </w:p>
    <w:p w14:paraId="7059262A" w14:textId="02BC352E" w:rsidR="000D2248" w:rsidRPr="00733F1B" w:rsidRDefault="0016113C" w:rsidP="005307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Calibri" w:hAnsi="Times New Roman" w:cs="Times New Roman"/>
          <w:sz w:val="28"/>
          <w:szCs w:val="28"/>
        </w:rPr>
        <w:t>- у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 xml:space="preserve">ведомление о проведении проверки и запрос необходимых для проведения проверки сведений и документов направляется члену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 xml:space="preserve"> по электронной почте по адресам, указанным в реестре членов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Pr="00733F1B">
        <w:rPr>
          <w:rFonts w:ascii="Times New Roman" w:eastAsia="Calibri" w:hAnsi="Times New Roman" w:cs="Times New Roman"/>
          <w:sz w:val="28"/>
          <w:szCs w:val="28"/>
        </w:rPr>
        <w:t xml:space="preserve"> и почтов</w:t>
      </w:r>
      <w:r w:rsidR="00CC3D88" w:rsidRPr="00733F1B">
        <w:rPr>
          <w:rFonts w:ascii="Times New Roman" w:eastAsia="Calibri" w:hAnsi="Times New Roman" w:cs="Times New Roman"/>
          <w:sz w:val="28"/>
          <w:szCs w:val="28"/>
        </w:rPr>
        <w:t>ым отправлением по адресам, указанным членом Союза в заявлении на вступлении.</w:t>
      </w:r>
    </w:p>
    <w:p w14:paraId="271A08FA" w14:textId="77777777" w:rsidR="000D2248" w:rsidRPr="00733F1B" w:rsidRDefault="000D2248" w:rsidP="00D02F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B6045"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33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Периодичность и основания проведения плановой проверки </w:t>
      </w:r>
      <w:r w:rsidRPr="00733F1B">
        <w:rPr>
          <w:rFonts w:ascii="Times New Roman" w:eastAsia="Calibri" w:hAnsi="Times New Roman" w:cs="Times New Roman"/>
          <w:sz w:val="28"/>
          <w:szCs w:val="28"/>
        </w:rPr>
        <w:t>соответствия фактического совокупного размера обязательств по договорам строительного подряда</w:t>
      </w:r>
      <w:r w:rsidR="00C16451" w:rsidRPr="00733F1B">
        <w:rPr>
          <w:rFonts w:ascii="Times New Roman" w:eastAsia="Calibri" w:hAnsi="Times New Roman" w:cs="Times New Roman"/>
          <w:sz w:val="28"/>
          <w:szCs w:val="28"/>
        </w:rPr>
        <w:t>, договорам подряда на осуществление сноса</w:t>
      </w:r>
      <w:r w:rsidRPr="00733F1B">
        <w:rPr>
          <w:rFonts w:ascii="Times New Roman" w:eastAsia="Calibri" w:hAnsi="Times New Roman" w:cs="Times New Roman"/>
          <w:sz w:val="28"/>
          <w:szCs w:val="28"/>
        </w:rPr>
        <w:t>, заключенным членом Союза с использованием конкурентных способов заключения договоров, предельному размеру обязательств, исходя из которого таким членом Союза был внесен взнос в компенсационный фонд обеспечения договорных обязательств</w:t>
      </w:r>
      <w:r w:rsidR="00CC3D88" w:rsidRPr="00733F1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CD73211" w14:textId="77777777" w:rsidR="000D2248" w:rsidRPr="00733F1B" w:rsidRDefault="00CC3D88" w:rsidP="005307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лановые проверки 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>соответствия фактического совокупного размера обязательств по договорам строительного подряда,</w:t>
      </w:r>
      <w:r w:rsidR="00C16451" w:rsidRPr="00733F1B">
        <w:rPr>
          <w:rFonts w:ascii="Times New Roman" w:eastAsia="Calibri" w:hAnsi="Times New Roman" w:cs="Times New Roman"/>
          <w:sz w:val="28"/>
          <w:szCs w:val="28"/>
        </w:rPr>
        <w:t xml:space="preserve"> договорам подряда на осуществление сноса,</w:t>
      </w:r>
      <w:r w:rsidR="000D2248" w:rsidRPr="00733F1B">
        <w:rPr>
          <w:rFonts w:ascii="Times New Roman" w:eastAsia="Calibri" w:hAnsi="Times New Roman" w:cs="Times New Roman"/>
          <w:sz w:val="28"/>
          <w:szCs w:val="28"/>
        </w:rPr>
        <w:t xml:space="preserve"> заключенным с использованием конкурентных способов заключения договоров, предельному размеру обязательств, исходя из которого таким членом Союза был внесен взнос в компенсационный фонд обеспечения договорных обязательств, проводятся </w:t>
      </w:r>
      <w:r w:rsidRPr="00733F1B">
        <w:rPr>
          <w:rFonts w:ascii="Times New Roman" w:eastAsia="Calibri" w:hAnsi="Times New Roman" w:cs="Times New Roman"/>
          <w:sz w:val="28"/>
          <w:szCs w:val="28"/>
        </w:rPr>
        <w:t>не реже чем один раз в год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A88872" w14:textId="64F930A4" w:rsidR="000D2248" w:rsidRPr="00733F1B" w:rsidRDefault="00CC3D88" w:rsidP="0053074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-о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снованием проведения плановой проверки </w:t>
      </w:r>
      <w:r w:rsidR="00A07EEF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является </w:t>
      </w:r>
      <w:r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утвержденный план </w:t>
      </w:r>
      <w:proofErr w:type="gramStart"/>
      <w:r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проверок  (</w:t>
      </w:r>
      <w:proofErr w:type="gramEnd"/>
      <w:r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приложение № 3 к Правилам контроля за соблюдением членами </w:t>
      </w:r>
      <w:r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Союза строителей Камчатки требований стандартов и правил Союза строителей Камчатки, условий членства в Союзе строителей Камчатки);</w:t>
      </w:r>
      <w:r w:rsidR="000D2248" w:rsidRPr="00733F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</w:p>
    <w:p w14:paraId="1A876831" w14:textId="77777777" w:rsidR="000D2248" w:rsidRPr="00733F1B" w:rsidRDefault="00CC3D88" w:rsidP="0053074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-ч</w:t>
      </w:r>
      <w:r w:rsidR="000D2248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лен Союза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уведомить Союз о фактическом совокупном размере обязательств по договорам строительного подряда</w:t>
      </w:r>
      <w:r w:rsidR="00C16451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C16451" w:rsidRPr="00733F1B">
        <w:rPr>
          <w:rFonts w:ascii="Times New Roman" w:eastAsia="Calibri" w:hAnsi="Times New Roman" w:cs="Times New Roman"/>
          <w:sz w:val="28"/>
          <w:szCs w:val="28"/>
        </w:rPr>
        <w:t>договорам подряда на осуществление сноса</w:t>
      </w:r>
      <w:r w:rsidR="000D2248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заключенным им в течение отчетного года с использованием конкурентных способов заключения договоров. Член Союза вправе не представлять в Союз документы, содержащаяся в которых информация размещается в форме открытых данных</w:t>
      </w:r>
      <w:r w:rsidR="000D67E8" w:rsidRPr="00733F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57B4CD0E" w14:textId="77777777" w:rsidR="000D2248" w:rsidRPr="00733F1B" w:rsidRDefault="000D67E8" w:rsidP="00F730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33F1B">
        <w:rPr>
          <w:rFonts w:ascii="Times New Roman" w:hAnsi="Times New Roman" w:cs="Times New Roman"/>
          <w:sz w:val="28"/>
          <w:szCs w:val="28"/>
        </w:rPr>
        <w:t xml:space="preserve">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член Союза не представил необходимых документов, указанных в пункте 3.2 настоящего </w:t>
      </w:r>
      <w:r w:rsidR="005C1044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контроля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Союз вправе самостоятельно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получить необходимую для проведения такой проверки информацию из единой информационной системы, содержащей реестр контрактов, заключенных заказчиками;</w:t>
      </w:r>
    </w:p>
    <w:p w14:paraId="4E2B8733" w14:textId="77777777" w:rsidR="000D2248" w:rsidRPr="00733F1B" w:rsidRDefault="000D67E8" w:rsidP="00F730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исполнительный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r w:rsidR="00115BB3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</w:t>
      </w:r>
      <w:r w:rsidR="000D2248" w:rsidRPr="00733F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двухнедельный срок с момента получения от члена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фактический совокупный размер обязательств по договорам строительного подряда</w:t>
      </w:r>
      <w:r w:rsidR="00C16451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6451" w:rsidRPr="00733F1B">
        <w:rPr>
          <w:rFonts w:ascii="Times New Roman" w:eastAsia="Calibri" w:hAnsi="Times New Roman" w:cs="Times New Roman"/>
          <w:sz w:val="28"/>
          <w:szCs w:val="28"/>
        </w:rPr>
        <w:t>договорам подряда на осуществление сноса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таким лицом в течение отчетного года с использованием конкурентных способов заключения договоров, проводит в отношении такого члена проверку соответствия фактического совокупного размера обязательств по договорам строительного подряда</w:t>
      </w:r>
      <w:r w:rsidR="00C16451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6451" w:rsidRPr="00733F1B">
        <w:rPr>
          <w:rFonts w:ascii="Times New Roman" w:eastAsia="Calibri" w:hAnsi="Times New Roman" w:cs="Times New Roman"/>
          <w:sz w:val="28"/>
          <w:szCs w:val="28"/>
        </w:rPr>
        <w:t>договорам подряда на осуществление сноса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таким лицом с использованием конкурентных способов заключения договоров, предельному размеру обязательств, исходя из которого таким членом Союза был внесен взнос в компенсационный фонд обеспечения договорных обязательств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EE85B1" w14:textId="77777777" w:rsidR="000D2248" w:rsidRPr="00733F1B" w:rsidRDefault="000D67E8" w:rsidP="000D6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проведении расчета фактического совокупного размера обязательств члена Союза по договорам строительного подряда</w:t>
      </w:r>
      <w:r w:rsidR="00C16451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6451" w:rsidRPr="00733F1B">
        <w:rPr>
          <w:rFonts w:ascii="Times New Roman" w:eastAsia="Calibri" w:hAnsi="Times New Roman" w:cs="Times New Roman"/>
          <w:sz w:val="28"/>
          <w:szCs w:val="28"/>
        </w:rPr>
        <w:t>договорам подряда на осуществление сноса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таким членом с использованием конкурентных способов заключения договоров, в не</w:t>
      </w:r>
      <w:r w:rsidR="005C1044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не включаются обязательства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стоимости принятых заказчиком по соответствующим актам работ (этапов работ)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1108E" w14:textId="77777777" w:rsidR="000F74E2" w:rsidRPr="00733F1B" w:rsidRDefault="000F74E2" w:rsidP="000F74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0294"/>
      <w:bookmarkEnd w:id="0"/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в ходе проверки выявляется факт не</w:t>
      </w:r>
      <w:r w:rsidRPr="00733F1B">
        <w:rPr>
          <w:rFonts w:ascii="Times New Roman" w:eastAsia="Calibri" w:hAnsi="Times New Roman" w:cs="Times New Roman"/>
          <w:sz w:val="28"/>
          <w:szCs w:val="28"/>
        </w:rPr>
        <w:t xml:space="preserve">соответствия фактического совокупного размера обязательств по договорам строительного подряда, договорам подряда на осуществление сноса, заключенным членом </w:t>
      </w:r>
      <w:r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Pr="00733F1B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конкурентных способов заключения договоров, предельному размеру обязательств, исходя из которого таким членом Союза был внесен взнос в компенсационный фонд обеспечения договорных обязательств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члену Союза в соответствии с ч. 7 ст. 55.8 </w:t>
      </w:r>
      <w:proofErr w:type="spellStart"/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направляется предупреждение о превышении установленного в соответствии с частью 13 ст. 55.16 </w:t>
      </w:r>
      <w:proofErr w:type="spellStart"/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уровня ответственности члена Союза по обязательствам, содержащее требование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Союза, соответствующего совокупному размеру обязательств соответственно по договорам строительного подряда, договорам подряда на осуществление сноса, заключенным таким членом с использованием конкурентных способов заключения договоров, после чего индивидуальный предприниматель или юридическое лицо в пятидневный срок с даты получения указанного документа (документов) обязаны внести дополнительный взнос в такой компенсационный фонд до размера взноса, предусмотренного Союзом для соответствующего уровня ответственности по обязательствам члена Союза.</w:t>
      </w:r>
    </w:p>
    <w:p w14:paraId="24C73C32" w14:textId="77777777" w:rsidR="00A07EEF" w:rsidRPr="00733F1B" w:rsidRDefault="00A07EEF" w:rsidP="000F7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08E060" w14:textId="7F071707" w:rsidR="000D2248" w:rsidRPr="00733F1B" w:rsidRDefault="004B6045" w:rsidP="00802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802A86"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D2248"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Периодичность и основания проведения внеплановой проверки</w:t>
      </w:r>
      <w:r w:rsidR="009D0394" w:rsidRPr="0073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6947741" w14:textId="77777777" w:rsidR="009D0394" w:rsidRPr="00733F1B" w:rsidRDefault="009D0394" w:rsidP="00D02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FAAD2" w14:textId="77777777" w:rsidR="000D2248" w:rsidRPr="00733F1B" w:rsidRDefault="004B6045" w:rsidP="009D03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D2248"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Внеплановая проверка назначается в следующих случаях:</w:t>
      </w:r>
    </w:p>
    <w:p w14:paraId="3E8BC240" w14:textId="6B479793" w:rsidR="00F308CC" w:rsidRPr="00733F1B" w:rsidRDefault="00F308CC" w:rsidP="00F30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</w:t>
      </w:r>
      <w:r w:rsidR="00596A24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жалобы (обращения) от физического, юридического лица, органа государственной власти, органа местного самоуправления, в том числе органа государственного контроля (надзора) на нарушение членом Союза требований стандартов и правил Союза;</w:t>
      </w:r>
    </w:p>
    <w:p w14:paraId="12A7D5D0" w14:textId="16414893" w:rsidR="00F308CC" w:rsidRPr="00733F1B" w:rsidRDefault="00F308CC" w:rsidP="00F308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96A24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 w:rsidR="00596A24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члена Союза о внесении изменений в реестр членов Союза строителей Камчатки;</w:t>
      </w:r>
    </w:p>
    <w:p w14:paraId="4BC247C1" w14:textId="026FBC4D" w:rsidR="00F308CC" w:rsidRPr="00733F1B" w:rsidRDefault="00F308CC" w:rsidP="00F308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уведомлени</w:t>
      </w:r>
      <w:r w:rsidR="00596A24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Союза об устранении нарушений, выявленных в его деятельности ранее проведенной контрольной проверкой;</w:t>
      </w:r>
    </w:p>
    <w:p w14:paraId="7747A3FB" w14:textId="37F6AD26" w:rsidR="00F308CC" w:rsidRPr="00733F1B" w:rsidRDefault="00F308CC" w:rsidP="00F308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уведомлени</w:t>
      </w:r>
      <w:r w:rsidR="00596A24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 членом Союза об устранении нарушений, выявленных в его деятельности ранее проведенной контрольной проверкой; </w:t>
      </w:r>
    </w:p>
    <w:p w14:paraId="126AD178" w14:textId="53F91375" w:rsidR="00F308CC" w:rsidRPr="00733F1B" w:rsidRDefault="00F308CC" w:rsidP="00F308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предоставлени</w:t>
      </w:r>
      <w:r w:rsidR="00596A24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Союза, либо нарушение им сроков предоставления Союзу документов, установленных Уставом Союза, Положением о членстве, Положением о страховании, Требованиями к страхованию;</w:t>
      </w:r>
    </w:p>
    <w:p w14:paraId="26F290AF" w14:textId="75A58DE1" w:rsidR="00F308CC" w:rsidRPr="00733F1B" w:rsidRDefault="00F308CC" w:rsidP="00F308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получени</w:t>
      </w:r>
      <w:r w:rsidR="00596A24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члена Союза уведомления и документов, подтверждающих фактический совокупный размер обязательств по договорам строительного подряда, договорам подряда на осуществление сноса, заключенным членом Союза в течение отчетного года с использованием конкурентных способов заключения договоров.</w:t>
      </w:r>
    </w:p>
    <w:p w14:paraId="4DF65793" w14:textId="356DDF0A" w:rsidR="00596A24" w:rsidRPr="00733F1B" w:rsidRDefault="00596A24" w:rsidP="00F308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проверки устранения выявленных ранее нарушений;</w:t>
      </w:r>
    </w:p>
    <w:p w14:paraId="1A942ED1" w14:textId="49238090" w:rsidR="0061309A" w:rsidRPr="00733F1B" w:rsidRDefault="00596A24" w:rsidP="00F308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308CC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Союзом </w:t>
      </w:r>
      <w:r w:rsidR="00F308CC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308CC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ставших</w:t>
      </w:r>
      <w:r w:rsidR="00F308CC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известными Союзу в результате осуществления мониторинга, из общедоступных источников, из средств массовой информации, либо поступившие от члена Союза, или от третьих лиц о факте аварийной ситуации при выполнении членом Союза работ, оказывающих влияние на безопасность объектов капитального строительства, иных нарушениях законодательства о градостроительной деятельности Российской Федерации, о техническом регулировании, включая соблюдение членами саморегулируемой организации требований, </w:t>
      </w:r>
      <w:r w:rsidR="00F308CC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установленных в стандартах на процессы выполнения работ по, строительству, реконструкции, капитальному ремонту, сносу объектов капитального строительства.</w:t>
      </w:r>
    </w:p>
    <w:p w14:paraId="4FC9C169" w14:textId="352CCB17" w:rsidR="000D2248" w:rsidRPr="00733F1B" w:rsidRDefault="004B6045" w:rsidP="009D03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02A86"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D2248"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проведени</w:t>
      </w:r>
      <w:r w:rsidR="00802A86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внеплановой проверки на основании жалобы (обращения) определяется в соответствии с Положением о процедуре рассмотрения жалоб на действия (бездействия) членов Союза.</w:t>
      </w:r>
    </w:p>
    <w:p w14:paraId="0A0DB17D" w14:textId="12780594" w:rsidR="000D2248" w:rsidRPr="00733F1B" w:rsidRDefault="004B6045" w:rsidP="009D03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D2248"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внеплановой проверки исполнения членом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выданного предписания об устранении выявленного нарушения предмет проверки не может выйти за пределы фактов, изложенных в предписании об устранении выявленных нарушений.</w:t>
      </w:r>
    </w:p>
    <w:p w14:paraId="4A5EC1CE" w14:textId="22E7579C" w:rsidR="000D2248" w:rsidRPr="00733F1B" w:rsidRDefault="004B6045" w:rsidP="009D03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D2248"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Внеплановая проверка назначается </w:t>
      </w:r>
      <w:r w:rsidR="000F74E2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2A86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сполнительным органом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BB3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назначении внеплановой проверки направляется</w:t>
      </w:r>
      <w:r w:rsidR="00802A86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члену Союза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24 часа до начала ее проведения любым доступным способом.</w:t>
      </w:r>
    </w:p>
    <w:p w14:paraId="303DDAEC" w14:textId="7CAB0832" w:rsidR="000D2248" w:rsidRPr="00733F1B" w:rsidRDefault="004B6045" w:rsidP="009D03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D2248"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.5.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указанном в подпункте 1 пункта </w:t>
      </w:r>
      <w:r w:rsidR="00802A86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Порядка контроля, сроки проведения документарной проверки должны обеспечить соблюдение 5-дневного срока рассмотрения соответствующего заявления о повышении уровня ответственности члена Союза</w:t>
      </w:r>
      <w:r w:rsidR="000F74E2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 внесении изменений в реестр членов Союза строителей Камчатки)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045677" w14:textId="77777777" w:rsidR="000D2248" w:rsidRPr="00733F1B" w:rsidRDefault="004B6045" w:rsidP="009D03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02A86"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.6.</w:t>
      </w:r>
      <w:r w:rsidR="00802A86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указанном в подпункте 3 пункта </w:t>
      </w:r>
      <w:r w:rsidR="00802A86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настоящего Порядка контроля, </w:t>
      </w:r>
      <w:r w:rsidR="001C1EF0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2248" w:rsidRPr="00733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роки осуществления контроля исполнения </w:t>
      </w:r>
      <w:r w:rsidR="000D2248" w:rsidRPr="00733F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 предписания об устранении выявленного нарушения</w:t>
      </w:r>
      <w:r w:rsidR="000D2248" w:rsidRPr="00733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датами, указанными в таких предписаниях.</w:t>
      </w:r>
    </w:p>
    <w:p w14:paraId="5175FF0D" w14:textId="77777777" w:rsidR="0094190E" w:rsidRPr="00733F1B" w:rsidRDefault="0094190E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67E2C" w14:textId="77777777" w:rsidR="00746E2C" w:rsidRPr="004361FE" w:rsidRDefault="00746E2C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33FC3" w14:textId="77777777" w:rsidR="00746E2C" w:rsidRDefault="00746E2C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7F87F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82213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1D878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6619D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808B0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2926D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2111E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F5BC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17B50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16992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51535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E1535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7AEAC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60B17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0ED36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EF80A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EDE5F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6EC67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42B70" w14:textId="77777777" w:rsidR="00733F1B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22E42" w14:textId="77777777" w:rsidR="00733F1B" w:rsidRPr="004361FE" w:rsidRDefault="00733F1B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21D9D" w14:textId="77777777" w:rsidR="00746E2C" w:rsidRPr="004361FE" w:rsidRDefault="00746E2C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0B6F9" w14:textId="77777777" w:rsidR="00A07EEF" w:rsidRDefault="00A07EEF" w:rsidP="00746E2C">
      <w:pPr>
        <w:suppressAutoHyphens/>
        <w:snapToGrid w:val="0"/>
        <w:spacing w:after="0" w:line="240" w:lineRule="atLeast"/>
        <w:jc w:val="right"/>
        <w:rPr>
          <w:rFonts w:ascii="Times New Roman" w:eastAsia="Arial Unicode MS" w:hAnsi="Times New Roman" w:cs="Times New Roman"/>
          <w:b/>
          <w:i/>
          <w:sz w:val="24"/>
          <w:szCs w:val="24"/>
          <w:lang w:eastAsia="ar-SA"/>
        </w:rPr>
      </w:pPr>
    </w:p>
    <w:p w14:paraId="1A295EE6" w14:textId="0A5D0B21" w:rsidR="00746E2C" w:rsidRPr="004361FE" w:rsidRDefault="00746E2C" w:rsidP="00746E2C">
      <w:pPr>
        <w:suppressAutoHyphens/>
        <w:snapToGrid w:val="0"/>
        <w:spacing w:after="0" w:line="240" w:lineRule="atLeast"/>
        <w:jc w:val="right"/>
        <w:rPr>
          <w:rFonts w:ascii="Times New Roman" w:eastAsia="Arial Unicode MS" w:hAnsi="Times New Roman" w:cs="Times New Roman"/>
          <w:b/>
          <w:i/>
          <w:sz w:val="24"/>
          <w:szCs w:val="24"/>
          <w:lang w:eastAsia="ar-SA"/>
        </w:rPr>
      </w:pPr>
      <w:r w:rsidRPr="004361FE">
        <w:rPr>
          <w:rFonts w:ascii="Times New Roman" w:eastAsia="Arial Unicode MS" w:hAnsi="Times New Roman" w:cs="Times New Roman"/>
          <w:b/>
          <w:i/>
          <w:sz w:val="24"/>
          <w:szCs w:val="24"/>
          <w:lang w:eastAsia="ar-SA"/>
        </w:rPr>
        <w:lastRenderedPageBreak/>
        <w:t>Приложение «А»</w:t>
      </w:r>
    </w:p>
    <w:p w14:paraId="402A6077" w14:textId="77777777" w:rsidR="00746E2C" w:rsidRPr="00733F1B" w:rsidRDefault="00746E2C" w:rsidP="00A07EEF">
      <w:pPr>
        <w:suppressAutoHyphens/>
        <w:snapToGrid w:val="0"/>
        <w:spacing w:after="0" w:line="240" w:lineRule="atLeast"/>
        <w:ind w:left="5245"/>
        <w:jc w:val="right"/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</w:pPr>
      <w:r w:rsidRPr="00733F1B"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  <w:t xml:space="preserve">к </w:t>
      </w:r>
      <w:r w:rsidR="007C022C" w:rsidRPr="00733F1B"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  <w:t>Порядку организации и проведения проверок за исполнением членами Союза «Саморегулируемая организация строителей Камчатки» обязательств по договорам строительного подряда</w:t>
      </w:r>
      <w:r w:rsidR="0059485F" w:rsidRPr="00733F1B"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  <w:t>, договорам подряда на осуществление сноса</w:t>
      </w:r>
      <w:r w:rsidR="007C022C" w:rsidRPr="00733F1B"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  <w:t>, заключенным с использованием конкурентных способов заключения договоров.</w:t>
      </w:r>
    </w:p>
    <w:p w14:paraId="34C396F0" w14:textId="77777777" w:rsidR="007C022C" w:rsidRPr="00733F1B" w:rsidRDefault="007C022C" w:rsidP="00746E2C">
      <w:pPr>
        <w:suppressAutoHyphens/>
        <w:snapToGrid w:val="0"/>
        <w:spacing w:after="0" w:line="240" w:lineRule="atLeast"/>
        <w:jc w:val="right"/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</w:pPr>
    </w:p>
    <w:p w14:paraId="4E8249A2" w14:textId="77777777" w:rsidR="007C022C" w:rsidRPr="004361FE" w:rsidRDefault="007C022C" w:rsidP="00746E2C">
      <w:pPr>
        <w:suppressAutoHyphens/>
        <w:snapToGrid w:val="0"/>
        <w:spacing w:after="0" w:line="240" w:lineRule="atLeast"/>
        <w:jc w:val="right"/>
        <w:rPr>
          <w:rFonts w:ascii="Times New Roman" w:eastAsia="Arial Unicode MS" w:hAnsi="Times New Roman" w:cs="Times New Roman"/>
          <w:i/>
          <w:sz w:val="16"/>
          <w:szCs w:val="16"/>
          <w:lang w:eastAsia="ar-SA"/>
        </w:rPr>
      </w:pPr>
    </w:p>
    <w:p w14:paraId="774F9A86" w14:textId="77777777" w:rsidR="00746E2C" w:rsidRPr="00733F1B" w:rsidRDefault="00746E2C" w:rsidP="00746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Союз «Саморегулируемая организация строителей Камчатки»</w:t>
      </w:r>
    </w:p>
    <w:p w14:paraId="43E7FC3E" w14:textId="77777777" w:rsidR="00746E2C" w:rsidRPr="00733F1B" w:rsidRDefault="00746E2C" w:rsidP="00746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(Союз строителей Камчатки)</w:t>
      </w:r>
    </w:p>
    <w:p w14:paraId="35C4B037" w14:textId="77777777" w:rsidR="00746E2C" w:rsidRPr="00733F1B" w:rsidRDefault="00746E2C" w:rsidP="0074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8F1B7" w14:textId="77777777" w:rsidR="00746E2C" w:rsidRPr="00733F1B" w:rsidRDefault="00746E2C" w:rsidP="0074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проведении проверки</w:t>
      </w:r>
    </w:p>
    <w:p w14:paraId="4D4DDB1D" w14:textId="77777777" w:rsidR="00746E2C" w:rsidRPr="00733F1B" w:rsidRDefault="00746E2C" w:rsidP="0074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BB503" w14:textId="77777777" w:rsidR="00746E2C" w:rsidRPr="00733F1B" w:rsidRDefault="00746E2C" w:rsidP="0074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  №</w:t>
      </w:r>
      <w:proofErr w:type="gramEnd"/>
      <w:r w:rsidRPr="0073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</w:t>
      </w:r>
    </w:p>
    <w:p w14:paraId="0DBC06E4" w14:textId="77777777" w:rsidR="00746E2C" w:rsidRPr="00733F1B" w:rsidRDefault="00746E2C" w:rsidP="0074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60"/>
        <w:gridCol w:w="5338"/>
      </w:tblGrid>
      <w:tr w:rsidR="004361FE" w:rsidRPr="004361FE" w14:paraId="72DFFE30" w14:textId="77777777" w:rsidTr="00746E2C">
        <w:trPr>
          <w:trHeight w:val="144"/>
        </w:trPr>
        <w:tc>
          <w:tcPr>
            <w:tcW w:w="4160" w:type="dxa"/>
          </w:tcPr>
          <w:p w14:paraId="0161014B" w14:textId="77777777" w:rsidR="00746E2C" w:rsidRPr="004361FE" w:rsidRDefault="00746E2C" w:rsidP="00746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________________ 20___ г.</w:t>
            </w:r>
          </w:p>
        </w:tc>
        <w:tc>
          <w:tcPr>
            <w:tcW w:w="5338" w:type="dxa"/>
          </w:tcPr>
          <w:p w14:paraId="017B5106" w14:textId="77777777" w:rsidR="00746E2C" w:rsidRPr="004361FE" w:rsidRDefault="00746E2C" w:rsidP="00746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4361FE" w:rsidRPr="004361FE" w14:paraId="1D50ABD4" w14:textId="77777777" w:rsidTr="00746E2C">
        <w:trPr>
          <w:trHeight w:val="144"/>
        </w:trPr>
        <w:tc>
          <w:tcPr>
            <w:tcW w:w="4160" w:type="dxa"/>
          </w:tcPr>
          <w:p w14:paraId="162766D2" w14:textId="77777777" w:rsidR="00746E2C" w:rsidRPr="004361FE" w:rsidRDefault="00746E2C" w:rsidP="00746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14:paraId="00A03653" w14:textId="77777777" w:rsidR="00746E2C" w:rsidRPr="004361FE" w:rsidRDefault="00746E2C" w:rsidP="00746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(место составления)</w:t>
            </w:r>
          </w:p>
        </w:tc>
      </w:tr>
    </w:tbl>
    <w:p w14:paraId="3ADC94CC" w14:textId="77777777" w:rsidR="00746E2C" w:rsidRPr="004361FE" w:rsidRDefault="00746E2C" w:rsidP="00746E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518"/>
        <w:gridCol w:w="7088"/>
      </w:tblGrid>
      <w:tr w:rsidR="004361FE" w:rsidRPr="004361FE" w14:paraId="402C680B" w14:textId="77777777" w:rsidTr="00746E2C">
        <w:trPr>
          <w:trHeight w:val="144"/>
        </w:trPr>
        <w:tc>
          <w:tcPr>
            <w:tcW w:w="2518" w:type="dxa"/>
          </w:tcPr>
          <w:p w14:paraId="3B451E9A" w14:textId="77777777" w:rsidR="00746E2C" w:rsidRPr="004361FE" w:rsidRDefault="00746E2C" w:rsidP="00746E2C">
            <w:pPr>
              <w:autoSpaceDE w:val="0"/>
              <w:autoSpaceDN w:val="0"/>
              <w:adjustRightInd w:val="0"/>
              <w:spacing w:after="0" w:line="240" w:lineRule="auto"/>
              <w:ind w:firstLine="3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Направляется в 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65B3DCD9" w14:textId="77777777" w:rsidR="00746E2C" w:rsidRPr="004361FE" w:rsidRDefault="00746E2C" w:rsidP="00746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FE" w:rsidRPr="004361FE" w14:paraId="485258C5" w14:textId="77777777" w:rsidTr="00746E2C">
        <w:trPr>
          <w:trHeight w:val="144"/>
        </w:trPr>
        <w:tc>
          <w:tcPr>
            <w:tcW w:w="2518" w:type="dxa"/>
            <w:tcBorders>
              <w:bottom w:val="single" w:sz="4" w:space="0" w:color="auto"/>
            </w:tcBorders>
          </w:tcPr>
          <w:p w14:paraId="02A04777" w14:textId="77777777" w:rsidR="00746E2C" w:rsidRPr="004361FE" w:rsidRDefault="00746E2C" w:rsidP="00746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9E24F0F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(наименование, </w:t>
            </w:r>
            <w:proofErr w:type="gramStart"/>
            <w:r w:rsidRPr="004361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ОГРН </w:t>
            </w:r>
            <w:r w:rsidRPr="004361FE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 xml:space="preserve"> и</w:t>
            </w:r>
            <w:proofErr w:type="gramEnd"/>
            <w:r w:rsidRPr="004361FE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 xml:space="preserve"> место нахождения организации,</w:t>
            </w: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FFE072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E2C" w:rsidRPr="004361FE" w14:paraId="0F2259A0" w14:textId="77777777" w:rsidTr="00746E2C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1A2451DD" w14:textId="77777777" w:rsidR="00746E2C" w:rsidRPr="004361FE" w:rsidRDefault="00746E2C" w:rsidP="00746E2C">
            <w:pPr>
              <w:spacing w:after="0" w:line="240" w:lineRule="auto"/>
              <w:ind w:firstLine="1596"/>
              <w:jc w:val="center"/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в адрес которой направляется запрос)</w:t>
            </w:r>
          </w:p>
          <w:p w14:paraId="7E654C05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0DAF212C" w14:textId="77777777" w:rsidR="00746E2C" w:rsidRPr="00733F1B" w:rsidRDefault="00746E2C" w:rsidP="007C022C">
      <w:pPr>
        <w:tabs>
          <w:tab w:val="left" w:pos="360"/>
        </w:tabs>
        <w:spacing w:after="0" w:line="240" w:lineRule="auto"/>
        <w:ind w:firstLine="399"/>
        <w:jc w:val="both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733F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В соответствии с разделом </w:t>
      </w:r>
      <w:r w:rsidR="007C022C" w:rsidRPr="00733F1B">
        <w:rPr>
          <w:rFonts w:ascii="Times New Roman" w:eastAsia="Calibri" w:hAnsi="Times New Roman" w:cs="Times New Roman"/>
          <w:spacing w:val="-6"/>
          <w:sz w:val="28"/>
          <w:szCs w:val="28"/>
        </w:rPr>
        <w:t>3</w:t>
      </w:r>
      <w:r w:rsidRPr="00733F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7C022C" w:rsidRPr="00733F1B">
        <w:rPr>
          <w:rFonts w:ascii="Times New Roman" w:eastAsia="Calibri" w:hAnsi="Times New Roman" w:cs="Times New Roman"/>
          <w:spacing w:val="-10"/>
          <w:sz w:val="28"/>
          <w:szCs w:val="28"/>
        </w:rPr>
        <w:t>Порядка организации и проведения проверок за исполнением членами Союза «Саморегулируемая организация строителей Камчатки» обязательств по договорам строительного подряда</w:t>
      </w:r>
      <w:r w:rsidR="003A2CDB" w:rsidRPr="00733F1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, </w:t>
      </w:r>
      <w:r w:rsidR="003A2CDB" w:rsidRPr="00733F1B">
        <w:rPr>
          <w:rFonts w:ascii="Times New Roman" w:eastAsia="Calibri" w:hAnsi="Times New Roman" w:cs="Times New Roman"/>
          <w:sz w:val="28"/>
          <w:szCs w:val="28"/>
        </w:rPr>
        <w:t>договорам подряда на осуществление сноса</w:t>
      </w:r>
      <w:r w:rsidR="007C022C" w:rsidRPr="00733F1B">
        <w:rPr>
          <w:rFonts w:ascii="Times New Roman" w:eastAsia="Calibri" w:hAnsi="Times New Roman" w:cs="Times New Roman"/>
          <w:spacing w:val="-10"/>
          <w:sz w:val="28"/>
          <w:szCs w:val="28"/>
        </w:rPr>
        <w:t>, заключенным с использованием конкурентных способов заключения договоров</w:t>
      </w:r>
      <w:r w:rsidRPr="00733F1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33F1B">
        <w:rPr>
          <w:rFonts w:ascii="Times New Roman" w:eastAsia="Calibri" w:hAnsi="Times New Roman" w:cs="Times New Roman"/>
          <w:spacing w:val="-6"/>
          <w:sz w:val="28"/>
          <w:szCs w:val="28"/>
        </w:rPr>
        <w:t>прошу в срок до «____» ___________ 20__ г. представить следующие необходимые для рассмотрения сведения и документы:</w:t>
      </w:r>
    </w:p>
    <w:p w14:paraId="1298531A" w14:textId="77777777" w:rsidR="00746E2C" w:rsidRPr="004361FE" w:rsidRDefault="00746E2C" w:rsidP="00746E2C">
      <w:pPr>
        <w:tabs>
          <w:tab w:val="left" w:pos="360"/>
        </w:tabs>
        <w:spacing w:after="0" w:line="240" w:lineRule="auto"/>
        <w:ind w:firstLine="39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678"/>
        <w:gridCol w:w="6660"/>
        <w:gridCol w:w="2268"/>
      </w:tblGrid>
      <w:tr w:rsidR="004361FE" w:rsidRPr="004361FE" w14:paraId="36C138DA" w14:textId="77777777" w:rsidTr="00746E2C">
        <w:trPr>
          <w:trHeight w:val="4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62C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5FD4BFF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52C6" w14:textId="77777777" w:rsidR="00746E2C" w:rsidRPr="004361FE" w:rsidRDefault="00746E2C" w:rsidP="00746E2C">
            <w:pPr>
              <w:tabs>
                <w:tab w:val="left" w:pos="120"/>
              </w:tabs>
              <w:spacing w:after="0" w:line="240" w:lineRule="auto"/>
              <w:ind w:right="-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474E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361FE" w:rsidRPr="004361FE" w14:paraId="737C1107" w14:textId="77777777" w:rsidTr="00746E2C">
        <w:trPr>
          <w:trHeight w:val="3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E1E8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B89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E7A0D5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1F5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FE" w:rsidRPr="004361FE" w14:paraId="408401C8" w14:textId="77777777" w:rsidTr="00746E2C">
        <w:trPr>
          <w:trHeight w:val="4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2F41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83C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E18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FE" w:rsidRPr="004361FE" w14:paraId="546E2445" w14:textId="77777777" w:rsidTr="00746E2C">
        <w:trPr>
          <w:trHeight w:val="4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1EF0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A964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0C0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E2C" w:rsidRPr="004361FE" w14:paraId="5A546F41" w14:textId="77777777" w:rsidTr="00746E2C">
        <w:trPr>
          <w:trHeight w:val="255"/>
        </w:trPr>
        <w:tc>
          <w:tcPr>
            <w:tcW w:w="9606" w:type="dxa"/>
            <w:gridSpan w:val="3"/>
            <w:tcBorders>
              <w:top w:val="single" w:sz="4" w:space="0" w:color="auto"/>
            </w:tcBorders>
          </w:tcPr>
          <w:p w14:paraId="207241D6" w14:textId="77777777" w:rsidR="00746E2C" w:rsidRPr="004361FE" w:rsidRDefault="00746E2C" w:rsidP="00746E2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43CF983" w14:textId="77777777" w:rsidR="00746E2C" w:rsidRPr="004361FE" w:rsidRDefault="00746E2C" w:rsidP="00746E2C">
      <w:pPr>
        <w:tabs>
          <w:tab w:val="left" w:pos="360"/>
        </w:tabs>
        <w:spacing w:after="0" w:line="240" w:lineRule="auto"/>
        <w:ind w:firstLine="39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699"/>
        <w:gridCol w:w="540"/>
        <w:gridCol w:w="2367"/>
        <w:gridCol w:w="312"/>
        <w:gridCol w:w="2688"/>
      </w:tblGrid>
      <w:tr w:rsidR="004361FE" w:rsidRPr="004361FE" w14:paraId="605D0ADE" w14:textId="77777777" w:rsidTr="00746E2C">
        <w:trPr>
          <w:trHeight w:val="823"/>
        </w:trPr>
        <w:tc>
          <w:tcPr>
            <w:tcW w:w="9606" w:type="dxa"/>
            <w:gridSpan w:val="5"/>
          </w:tcPr>
          <w:p w14:paraId="58956A0D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712487D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373E676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4361FE" w:rsidRPr="004361FE" w14:paraId="4BE407B8" w14:textId="77777777" w:rsidTr="00746E2C">
        <w:trPr>
          <w:trHeight w:val="299"/>
        </w:trPr>
        <w:tc>
          <w:tcPr>
            <w:tcW w:w="3699" w:type="dxa"/>
            <w:tcBorders>
              <w:bottom w:val="single" w:sz="4" w:space="0" w:color="auto"/>
            </w:tcBorders>
          </w:tcPr>
          <w:p w14:paraId="6C76C3DB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0" w:type="dxa"/>
          </w:tcPr>
          <w:p w14:paraId="2344A744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1BD1952D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" w:type="dxa"/>
          </w:tcPr>
          <w:p w14:paraId="52549F09" w14:textId="77777777" w:rsidR="00746E2C" w:rsidRPr="004361FE" w:rsidRDefault="00746E2C" w:rsidP="00746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1366053F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4361FE" w:rsidRPr="004361FE" w14:paraId="37362807" w14:textId="77777777" w:rsidTr="00746E2C">
        <w:trPr>
          <w:trHeight w:val="349"/>
        </w:trPr>
        <w:tc>
          <w:tcPr>
            <w:tcW w:w="3699" w:type="dxa"/>
          </w:tcPr>
          <w:p w14:paraId="060902C7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361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907" w:type="dxa"/>
            <w:gridSpan w:val="2"/>
          </w:tcPr>
          <w:p w14:paraId="22BC331C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  (подпись)</w:t>
            </w:r>
          </w:p>
        </w:tc>
        <w:tc>
          <w:tcPr>
            <w:tcW w:w="3000" w:type="dxa"/>
            <w:gridSpan w:val="2"/>
          </w:tcPr>
          <w:p w14:paraId="29017019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   (расшифровка подписи)</w:t>
            </w:r>
          </w:p>
        </w:tc>
      </w:tr>
      <w:tr w:rsidR="004361FE" w:rsidRPr="004361FE" w14:paraId="60AB7861" w14:textId="77777777" w:rsidTr="00746E2C">
        <w:trPr>
          <w:trHeight w:val="349"/>
        </w:trPr>
        <w:tc>
          <w:tcPr>
            <w:tcW w:w="3699" w:type="dxa"/>
          </w:tcPr>
          <w:p w14:paraId="33AA702E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14:paraId="2C9E742C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00" w:type="dxa"/>
            <w:gridSpan w:val="2"/>
          </w:tcPr>
          <w:p w14:paraId="55DB7F32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6E2C" w:rsidRPr="004361FE" w14:paraId="1B73AF9A" w14:textId="77777777" w:rsidTr="00746E2C">
        <w:trPr>
          <w:trHeight w:val="349"/>
        </w:trPr>
        <w:tc>
          <w:tcPr>
            <w:tcW w:w="3699" w:type="dxa"/>
          </w:tcPr>
          <w:p w14:paraId="2D360B90" w14:textId="77777777" w:rsidR="00746E2C" w:rsidRPr="004361FE" w:rsidRDefault="00746E2C" w:rsidP="00746E2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361FE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 20____г.</w:t>
            </w:r>
          </w:p>
        </w:tc>
        <w:tc>
          <w:tcPr>
            <w:tcW w:w="2907" w:type="dxa"/>
            <w:gridSpan w:val="2"/>
          </w:tcPr>
          <w:p w14:paraId="0D66637D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00" w:type="dxa"/>
            <w:gridSpan w:val="2"/>
          </w:tcPr>
          <w:p w14:paraId="2C037386" w14:textId="77777777" w:rsidR="00746E2C" w:rsidRPr="004361FE" w:rsidRDefault="00746E2C" w:rsidP="0074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40246B35" w14:textId="77777777" w:rsidR="00746E2C" w:rsidRPr="004361FE" w:rsidRDefault="00746E2C" w:rsidP="00802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6E2C" w:rsidRPr="0043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E1A4" w14:textId="77777777" w:rsidR="00E646A3" w:rsidRDefault="00E646A3" w:rsidP="000D2248">
      <w:pPr>
        <w:spacing w:after="0" w:line="240" w:lineRule="auto"/>
      </w:pPr>
      <w:r>
        <w:separator/>
      </w:r>
    </w:p>
  </w:endnote>
  <w:endnote w:type="continuationSeparator" w:id="0">
    <w:p w14:paraId="2480D92F" w14:textId="77777777" w:rsidR="00E646A3" w:rsidRDefault="00E646A3" w:rsidP="000D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3F17" w14:textId="77777777" w:rsidR="00E646A3" w:rsidRDefault="00E646A3" w:rsidP="000D2248">
      <w:pPr>
        <w:spacing w:after="0" w:line="240" w:lineRule="auto"/>
      </w:pPr>
      <w:r>
        <w:separator/>
      </w:r>
    </w:p>
  </w:footnote>
  <w:footnote w:type="continuationSeparator" w:id="0">
    <w:p w14:paraId="49D8C53C" w14:textId="77777777" w:rsidR="00E646A3" w:rsidRDefault="00E646A3" w:rsidP="000D2248">
      <w:pPr>
        <w:spacing w:after="0" w:line="240" w:lineRule="auto"/>
      </w:pPr>
      <w:r>
        <w:continuationSeparator/>
      </w:r>
    </w:p>
  </w:footnote>
  <w:footnote w:id="1">
    <w:p w14:paraId="55D7102E" w14:textId="0B542958" w:rsidR="00746E2C" w:rsidRPr="00D22E1C" w:rsidRDefault="00746E2C" w:rsidP="000D224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F3332D">
        <w:rPr>
          <w:rStyle w:val="a5"/>
          <w:i/>
          <w:sz w:val="18"/>
          <w:szCs w:val="18"/>
        </w:rPr>
        <w:footnoteRef/>
      </w:r>
      <w:r w:rsidRPr="00F3332D">
        <w:rPr>
          <w:i/>
          <w:sz w:val="18"/>
          <w:szCs w:val="18"/>
        </w:rPr>
        <w:t xml:space="preserve"> </w:t>
      </w:r>
      <w:r w:rsidRPr="00D22E1C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Отчетным годом</w:t>
      </w:r>
      <w:r w:rsidRPr="00D22E1C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Pr="00D22E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является календарный год - с 1 января по 31 декабря включительно.</w:t>
      </w:r>
      <w:r w:rsidRPr="00D22E1C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Pr="00D22E1C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Первым отчетным</w:t>
      </w:r>
      <w:r w:rsidRPr="00D22E1C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Pr="00D22E1C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годом</w:t>
      </w:r>
      <w:r w:rsidRPr="00D22E1C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</w:t>
      </w:r>
      <w:r w:rsidRPr="00D22E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является период с</w:t>
      </w:r>
      <w:r w:rsidRPr="00D22E1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 даты вступления в силу решения СРО </w:t>
      </w:r>
      <w:r w:rsidRPr="00D22E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 приеме в члены Союза с предоставлением такому члену </w:t>
      </w:r>
      <w:r w:rsidR="00F308CC" w:rsidRPr="00D22E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СРО права</w:t>
      </w:r>
      <w:r w:rsidRPr="00D22E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участия в заключении договоров строительного подряда</w:t>
      </w:r>
      <w:r w:rsidR="00B533CA" w:rsidRPr="00D22E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договора подряда на осуществление сноса</w:t>
      </w:r>
      <w:r w:rsidRPr="00D22E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 использованием конкурентных способов заключения </w:t>
      </w:r>
      <w:r w:rsidR="00D22E1C" w:rsidRPr="00D22E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договоров</w:t>
      </w:r>
      <w:r w:rsidR="00D22E1C" w:rsidRPr="00D22E1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</w:t>
      </w:r>
      <w:r w:rsidRPr="00D22E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31 декабря того же календарного года включительно.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65C"/>
    <w:rsid w:val="00086EB4"/>
    <w:rsid w:val="000C165C"/>
    <w:rsid w:val="000D2248"/>
    <w:rsid w:val="000D67E8"/>
    <w:rsid w:val="000F310D"/>
    <w:rsid w:val="000F74E2"/>
    <w:rsid w:val="0010448F"/>
    <w:rsid w:val="00115BB3"/>
    <w:rsid w:val="0016113C"/>
    <w:rsid w:val="00171951"/>
    <w:rsid w:val="001C1EF0"/>
    <w:rsid w:val="001D58D1"/>
    <w:rsid w:val="00203CAE"/>
    <w:rsid w:val="002141C8"/>
    <w:rsid w:val="00220ED9"/>
    <w:rsid w:val="0024244D"/>
    <w:rsid w:val="0027114E"/>
    <w:rsid w:val="002B085B"/>
    <w:rsid w:val="002F5DC6"/>
    <w:rsid w:val="00301556"/>
    <w:rsid w:val="003442A5"/>
    <w:rsid w:val="003A115B"/>
    <w:rsid w:val="003A2CDB"/>
    <w:rsid w:val="003C2CCB"/>
    <w:rsid w:val="003E1A70"/>
    <w:rsid w:val="00433269"/>
    <w:rsid w:val="004361FE"/>
    <w:rsid w:val="00467B7A"/>
    <w:rsid w:val="00476444"/>
    <w:rsid w:val="004A4E90"/>
    <w:rsid w:val="004A6DA5"/>
    <w:rsid w:val="004A71BA"/>
    <w:rsid w:val="004B6045"/>
    <w:rsid w:val="004D5A04"/>
    <w:rsid w:val="004D65B9"/>
    <w:rsid w:val="004E29A2"/>
    <w:rsid w:val="0050098A"/>
    <w:rsid w:val="00503F87"/>
    <w:rsid w:val="005240C7"/>
    <w:rsid w:val="0053074B"/>
    <w:rsid w:val="00530FD0"/>
    <w:rsid w:val="0059432D"/>
    <w:rsid w:val="0059485F"/>
    <w:rsid w:val="00596A24"/>
    <w:rsid w:val="0059726D"/>
    <w:rsid w:val="005B0300"/>
    <w:rsid w:val="005C1044"/>
    <w:rsid w:val="0060123F"/>
    <w:rsid w:val="0061309A"/>
    <w:rsid w:val="0062119B"/>
    <w:rsid w:val="0063756F"/>
    <w:rsid w:val="006412BF"/>
    <w:rsid w:val="006814B3"/>
    <w:rsid w:val="006A1E12"/>
    <w:rsid w:val="00733F1B"/>
    <w:rsid w:val="00746E2C"/>
    <w:rsid w:val="007A0764"/>
    <w:rsid w:val="007C022C"/>
    <w:rsid w:val="007E0C58"/>
    <w:rsid w:val="00802A86"/>
    <w:rsid w:val="00821640"/>
    <w:rsid w:val="00836982"/>
    <w:rsid w:val="00845A62"/>
    <w:rsid w:val="00845B5A"/>
    <w:rsid w:val="0085604B"/>
    <w:rsid w:val="008775BB"/>
    <w:rsid w:val="008E47B5"/>
    <w:rsid w:val="00931EB1"/>
    <w:rsid w:val="009327B2"/>
    <w:rsid w:val="0094190E"/>
    <w:rsid w:val="00962778"/>
    <w:rsid w:val="00986712"/>
    <w:rsid w:val="0099558C"/>
    <w:rsid w:val="009959EC"/>
    <w:rsid w:val="009B4FEC"/>
    <w:rsid w:val="009D0394"/>
    <w:rsid w:val="009D57B4"/>
    <w:rsid w:val="00A07EEF"/>
    <w:rsid w:val="00AA78A3"/>
    <w:rsid w:val="00AD78A2"/>
    <w:rsid w:val="00B533CA"/>
    <w:rsid w:val="00BA3637"/>
    <w:rsid w:val="00BD0741"/>
    <w:rsid w:val="00BD2483"/>
    <w:rsid w:val="00BE58C1"/>
    <w:rsid w:val="00C16451"/>
    <w:rsid w:val="00C20B8A"/>
    <w:rsid w:val="00C31550"/>
    <w:rsid w:val="00C459DF"/>
    <w:rsid w:val="00C53DD1"/>
    <w:rsid w:val="00C90E0C"/>
    <w:rsid w:val="00CC3D88"/>
    <w:rsid w:val="00D02F25"/>
    <w:rsid w:val="00D0483B"/>
    <w:rsid w:val="00D22E1C"/>
    <w:rsid w:val="00D71270"/>
    <w:rsid w:val="00E013F5"/>
    <w:rsid w:val="00E06FF5"/>
    <w:rsid w:val="00E43D67"/>
    <w:rsid w:val="00E646A3"/>
    <w:rsid w:val="00EC50A6"/>
    <w:rsid w:val="00EE2FF5"/>
    <w:rsid w:val="00EE77B7"/>
    <w:rsid w:val="00F24258"/>
    <w:rsid w:val="00F308CC"/>
    <w:rsid w:val="00F730CF"/>
    <w:rsid w:val="00FD18C2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CA6D"/>
  <w15:docId w15:val="{F456BFE8-825A-4CC9-BE99-FF608CC6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D224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2248"/>
    <w:rPr>
      <w:sz w:val="20"/>
      <w:szCs w:val="20"/>
    </w:rPr>
  </w:style>
  <w:style w:type="character" w:customStyle="1" w:styleId="apple-converted-space">
    <w:name w:val="apple-converted-space"/>
    <w:basedOn w:val="a0"/>
    <w:rsid w:val="000D2248"/>
  </w:style>
  <w:style w:type="character" w:styleId="a5">
    <w:name w:val="footnote reference"/>
    <w:rsid w:val="000D224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7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9A32-A116-432E-8496-4FE596FE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9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СРО ССК</Company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</cp:lastModifiedBy>
  <cp:revision>61</cp:revision>
  <cp:lastPrinted>2025-03-17T06:36:00Z</cp:lastPrinted>
  <dcterms:created xsi:type="dcterms:W3CDTF">2016-12-19T23:56:00Z</dcterms:created>
  <dcterms:modified xsi:type="dcterms:W3CDTF">2025-03-20T23:53:00Z</dcterms:modified>
</cp:coreProperties>
</file>