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DB" w:rsidRDefault="003C40DB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05133B">
        <w:rPr>
          <w:bCs/>
          <w:sz w:val="32"/>
          <w:szCs w:val="32"/>
        </w:rPr>
        <w:t>2</w:t>
      </w:r>
      <w:r w:rsidR="008C326C">
        <w:rPr>
          <w:bCs/>
          <w:sz w:val="32"/>
          <w:szCs w:val="32"/>
        </w:rPr>
        <w:t>3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020A6D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3E7F6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05133B">
        <w:rPr>
          <w:spacing w:val="-9"/>
        </w:rPr>
        <w:t>2</w:t>
      </w:r>
      <w:r w:rsidR="008C326C">
        <w:rPr>
          <w:spacing w:val="-9"/>
        </w:rPr>
        <w:t>7</w:t>
      </w:r>
      <w:r w:rsidR="003A7D0D">
        <w:rPr>
          <w:spacing w:val="-9"/>
        </w:rPr>
        <w:t>.12</w:t>
      </w:r>
      <w:r w:rsidR="00B640EC">
        <w:rPr>
          <w:spacing w:val="-9"/>
        </w:rPr>
        <w:t>.</w:t>
      </w:r>
      <w:r w:rsidRPr="005E6FF5">
        <w:rPr>
          <w:spacing w:val="-9"/>
        </w:rPr>
        <w:t>2016 г., 1</w:t>
      </w:r>
      <w:r w:rsidR="000205BE">
        <w:rPr>
          <w:spacing w:val="-9"/>
        </w:rPr>
        <w:t>2</w:t>
      </w:r>
      <w:r w:rsidRPr="005E6FF5">
        <w:rPr>
          <w:spacing w:val="-9"/>
        </w:rPr>
        <w:t xml:space="preserve"> ч. </w:t>
      </w:r>
      <w:r>
        <w:rPr>
          <w:spacing w:val="-9"/>
        </w:rPr>
        <w:t>0</w:t>
      </w:r>
      <w:r w:rsidRPr="005E6FF5">
        <w:rPr>
          <w:spacing w:val="-9"/>
        </w:rPr>
        <w:t>0 мин.</w:t>
      </w:r>
    </w:p>
    <w:p w:rsidR="00020A6D" w:rsidRPr="005E6FF5" w:rsidRDefault="00020A6D" w:rsidP="003E7F6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3E7F6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3E7F6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3E7F6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3E7F6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1B715E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1B715E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3E7F6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1031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7512"/>
      </w:tblGrid>
      <w:tr w:rsidR="0049781F" w:rsidRPr="0049781F" w:rsidTr="001B715E">
        <w:tc>
          <w:tcPr>
            <w:tcW w:w="237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sz w:val="28"/>
                <w:szCs w:val="28"/>
                <w:lang w:eastAsia="ru-RU"/>
              </w:rPr>
              <w:t>Брынзан В.А.</w:t>
            </w:r>
          </w:p>
        </w:tc>
        <w:tc>
          <w:tcPr>
            <w:tcW w:w="42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2" w:type="dxa"/>
          </w:tcPr>
          <w:p w:rsidR="001B715E" w:rsidRPr="0049781F" w:rsidRDefault="001B715E" w:rsidP="001B715E">
            <w:pPr>
              <w:ind w:right="-284"/>
              <w:rPr>
                <w:sz w:val="28"/>
                <w:szCs w:val="28"/>
              </w:rPr>
            </w:pPr>
            <w:r w:rsidRPr="0049781F">
              <w:rPr>
                <w:sz w:val="28"/>
                <w:szCs w:val="28"/>
                <w:lang w:eastAsia="ru-RU"/>
              </w:rPr>
              <w:t>генеральный директор ООО «Камчаттеплострой»;</w:t>
            </w:r>
          </w:p>
        </w:tc>
      </w:tr>
      <w:tr w:rsidR="0049781F" w:rsidRPr="0049781F" w:rsidTr="001B715E">
        <w:tc>
          <w:tcPr>
            <w:tcW w:w="237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 xml:space="preserve">Воронов Н.В.   </w:t>
            </w:r>
          </w:p>
        </w:tc>
        <w:tc>
          <w:tcPr>
            <w:tcW w:w="42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12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генеральный директор ООО «Русский двор»;</w:t>
            </w:r>
          </w:p>
        </w:tc>
      </w:tr>
      <w:tr w:rsidR="0049781F" w:rsidRPr="0049781F" w:rsidTr="001B715E">
        <w:tc>
          <w:tcPr>
            <w:tcW w:w="237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Arial Unicode MS"/>
                <w:bCs/>
                <w:kern w:val="1"/>
                <w:sz w:val="28"/>
                <w:szCs w:val="28"/>
              </w:rPr>
              <w:t>Каневский Е.Б.</w:t>
            </w:r>
          </w:p>
        </w:tc>
        <w:tc>
          <w:tcPr>
            <w:tcW w:w="42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Arial Unicode MS"/>
                <w:bCs/>
                <w:kern w:val="1"/>
                <w:sz w:val="28"/>
                <w:szCs w:val="28"/>
              </w:rPr>
              <w:t>-</w:t>
            </w:r>
          </w:p>
        </w:tc>
        <w:tc>
          <w:tcPr>
            <w:tcW w:w="7512" w:type="dxa"/>
          </w:tcPr>
          <w:p w:rsidR="001B715E" w:rsidRPr="0049781F" w:rsidRDefault="001B715E" w:rsidP="001B715E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Arial Unicode MS"/>
                <w:kern w:val="1"/>
                <w:sz w:val="28"/>
                <w:szCs w:val="28"/>
              </w:rPr>
              <w:t>генеральный директор ООО «Бюро инженерных работ»;</w:t>
            </w:r>
          </w:p>
        </w:tc>
      </w:tr>
      <w:tr w:rsidR="0049781F" w:rsidRPr="0049781F" w:rsidTr="001B715E">
        <w:tc>
          <w:tcPr>
            <w:tcW w:w="237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Ломакин Ю.В.</w:t>
            </w:r>
          </w:p>
        </w:tc>
        <w:tc>
          <w:tcPr>
            <w:tcW w:w="42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12" w:type="dxa"/>
          </w:tcPr>
          <w:p w:rsidR="001B715E" w:rsidRPr="0049781F" w:rsidRDefault="001B715E" w:rsidP="001B715E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директор ООО «Устой-М»;</w:t>
            </w:r>
          </w:p>
        </w:tc>
      </w:tr>
      <w:tr w:rsidR="0049781F" w:rsidRPr="0049781F" w:rsidTr="001B715E">
        <w:tc>
          <w:tcPr>
            <w:tcW w:w="237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Полетаев В.В.</w:t>
            </w:r>
          </w:p>
        </w:tc>
        <w:tc>
          <w:tcPr>
            <w:tcW w:w="42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512" w:type="dxa"/>
          </w:tcPr>
          <w:p w:rsidR="001B715E" w:rsidRPr="0049781F" w:rsidRDefault="001B715E" w:rsidP="001B715E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генеральный директор ООО «Парамушир-Град»;</w:t>
            </w:r>
          </w:p>
        </w:tc>
      </w:tr>
      <w:tr w:rsidR="0049781F" w:rsidRPr="0049781F" w:rsidTr="001B715E">
        <w:tc>
          <w:tcPr>
            <w:tcW w:w="237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Поплавский А.В.</w:t>
            </w:r>
          </w:p>
        </w:tc>
        <w:tc>
          <w:tcPr>
            <w:tcW w:w="42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12" w:type="dxa"/>
          </w:tcPr>
          <w:p w:rsidR="001B715E" w:rsidRPr="0049781F" w:rsidRDefault="001B715E" w:rsidP="001B715E">
            <w:pPr>
              <w:spacing w:line="240" w:lineRule="atLeast"/>
              <w:ind w:left="34"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генеральный директор ЗАО «Камчатмонтажспецстрой»;</w:t>
            </w:r>
          </w:p>
        </w:tc>
      </w:tr>
      <w:tr w:rsidR="0049781F" w:rsidRPr="0049781F" w:rsidTr="001B715E">
        <w:tc>
          <w:tcPr>
            <w:tcW w:w="237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Шевченко С.В</w:t>
            </w:r>
          </w:p>
        </w:tc>
        <w:tc>
          <w:tcPr>
            <w:tcW w:w="42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12" w:type="dxa"/>
          </w:tcPr>
          <w:p w:rsidR="001B715E" w:rsidRPr="0049781F" w:rsidRDefault="001B715E" w:rsidP="001B715E">
            <w:pPr>
              <w:spacing w:line="240" w:lineRule="atLeast"/>
              <w:ind w:left="34"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директор ООО «СИГМА-К».</w:t>
            </w:r>
          </w:p>
        </w:tc>
      </w:tr>
    </w:tbl>
    <w:p w:rsidR="001B715E" w:rsidRDefault="001B715E" w:rsidP="003E7F69">
      <w:pPr>
        <w:ind w:left="-567" w:right="-284"/>
        <w:jc w:val="both"/>
        <w:rPr>
          <w:color w:val="FF0000"/>
          <w:sz w:val="28"/>
          <w:szCs w:val="28"/>
        </w:rPr>
      </w:pPr>
    </w:p>
    <w:p w:rsidR="00036EF0" w:rsidRDefault="00036EF0" w:rsidP="003E7F6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tbl>
      <w:tblPr>
        <w:tblStyle w:val="a5"/>
        <w:tblW w:w="102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3"/>
      </w:tblGrid>
      <w:tr w:rsidR="002B7BB0" w:rsidTr="00B953D2">
        <w:tc>
          <w:tcPr>
            <w:tcW w:w="10293" w:type="dxa"/>
          </w:tcPr>
          <w:p w:rsidR="002B7BB0" w:rsidRDefault="002B7BB0" w:rsidP="002B7BB0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E6FF5">
              <w:rPr>
                <w:color w:val="000000"/>
                <w:sz w:val="28"/>
                <w:szCs w:val="28"/>
              </w:rPr>
              <w:t xml:space="preserve">Новикова Н.И.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5E6FF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заместитель президента - </w:t>
            </w:r>
            <w:r w:rsidRPr="005E6FF5">
              <w:rPr>
                <w:color w:val="000000"/>
                <w:sz w:val="28"/>
                <w:szCs w:val="28"/>
              </w:rPr>
              <w:t>начальник отдела контроля Союза строителей Камчатки.</w:t>
            </w:r>
          </w:p>
          <w:p w:rsidR="002B7BB0" w:rsidRDefault="002B7BB0" w:rsidP="002B7BB0">
            <w:pPr>
              <w:ind w:left="-108" w:right="-195"/>
              <w:rPr>
                <w:sz w:val="28"/>
                <w:szCs w:val="28"/>
              </w:rPr>
            </w:pPr>
          </w:p>
        </w:tc>
      </w:tr>
    </w:tbl>
    <w:p w:rsidR="00020A6D" w:rsidRDefault="00020A6D" w:rsidP="003E7F6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6267C5" w:rsidRDefault="006267C5" w:rsidP="006267C5">
      <w:pPr>
        <w:spacing w:line="240" w:lineRule="atLeast"/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F0895">
        <w:rPr>
          <w:sz w:val="28"/>
          <w:szCs w:val="28"/>
        </w:rPr>
        <w:t>.</w:t>
      </w:r>
      <w:r w:rsidRPr="00DF7383">
        <w:rPr>
          <w:sz w:val="28"/>
          <w:szCs w:val="28"/>
        </w:rPr>
        <w:t xml:space="preserve"> </w:t>
      </w:r>
      <w:r w:rsidRPr="00B439D2">
        <w:rPr>
          <w:sz w:val="28"/>
          <w:szCs w:val="28"/>
        </w:rPr>
        <w:t>О принятии в члены Союза строителей Камчатки</w:t>
      </w:r>
      <w:r>
        <w:rPr>
          <w:sz w:val="28"/>
          <w:szCs w:val="28"/>
        </w:rPr>
        <w:t xml:space="preserve"> и выдаче свидетельства</w:t>
      </w:r>
      <w:r w:rsidRPr="00782D6D">
        <w:rPr>
          <w:sz w:val="28"/>
          <w:szCs w:val="28"/>
        </w:rPr>
        <w:t xml:space="preserve"> о допуске к работам, которые оказывают влияние на безопасность объе</w:t>
      </w:r>
      <w:r>
        <w:rPr>
          <w:sz w:val="28"/>
          <w:szCs w:val="28"/>
        </w:rPr>
        <w:t>ктов капитального строительства.</w:t>
      </w:r>
    </w:p>
    <w:p w:rsidR="006267C5" w:rsidRPr="00782D6D" w:rsidRDefault="00442FD6" w:rsidP="006267C5">
      <w:pPr>
        <w:spacing w:line="240" w:lineRule="atLeast"/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Докладчик</w:t>
      </w:r>
      <w:r w:rsidR="006267C5" w:rsidRPr="00782D6D">
        <w:rPr>
          <w:sz w:val="28"/>
          <w:szCs w:val="28"/>
        </w:rPr>
        <w:t xml:space="preserve"> </w:t>
      </w:r>
      <w:r w:rsidR="006267C5">
        <w:rPr>
          <w:sz w:val="28"/>
          <w:szCs w:val="28"/>
        </w:rPr>
        <w:t>Новикова Н.И.</w:t>
      </w:r>
    </w:p>
    <w:p w:rsidR="00F801C0" w:rsidRPr="00D15B56" w:rsidRDefault="0005133B" w:rsidP="00F801C0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0BB8">
        <w:rPr>
          <w:sz w:val="28"/>
          <w:szCs w:val="28"/>
        </w:rPr>
        <w:t xml:space="preserve">. </w:t>
      </w:r>
      <w:r w:rsidR="00F801C0" w:rsidRPr="00D15B56">
        <w:rPr>
          <w:sz w:val="28"/>
          <w:szCs w:val="28"/>
        </w:rPr>
        <w:t>О принятии в члены Союза строителей Камчатки в связи с переходом в саморегулируемую организацию по месту регистрации и выдаче свидетельства о допуске к работам, которые оказывают влияние на безопасность объектов капитального строительства.</w:t>
      </w:r>
    </w:p>
    <w:p w:rsidR="00280BB8" w:rsidRDefault="00280BB8" w:rsidP="00280BB8">
      <w:pPr>
        <w:ind w:left="-567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>
        <w:rPr>
          <w:color w:val="000000"/>
          <w:sz w:val="28"/>
          <w:szCs w:val="28"/>
        </w:rPr>
        <w:t xml:space="preserve"> </w:t>
      </w:r>
      <w:r w:rsidRPr="005F4E22">
        <w:rPr>
          <w:color w:val="000000"/>
          <w:sz w:val="28"/>
          <w:szCs w:val="28"/>
        </w:rPr>
        <w:t>Новикова</w:t>
      </w:r>
      <w:r>
        <w:rPr>
          <w:color w:val="000000"/>
          <w:sz w:val="28"/>
          <w:szCs w:val="28"/>
        </w:rPr>
        <w:t xml:space="preserve"> Н.И</w:t>
      </w:r>
      <w:r w:rsidRPr="005F4E22">
        <w:rPr>
          <w:color w:val="000000"/>
          <w:sz w:val="28"/>
          <w:szCs w:val="28"/>
        </w:rPr>
        <w:t xml:space="preserve">. </w:t>
      </w:r>
    </w:p>
    <w:p w:rsidR="00CA3394" w:rsidRDefault="00CA0DD3" w:rsidP="00CA3394">
      <w:pPr>
        <w:spacing w:line="240" w:lineRule="atLeast"/>
        <w:ind w:left="-567" w:right="-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977029">
        <w:rPr>
          <w:sz w:val="28"/>
          <w:szCs w:val="28"/>
        </w:rPr>
        <w:t>.</w:t>
      </w:r>
      <w:r w:rsidR="00977029" w:rsidRPr="00977029">
        <w:t xml:space="preserve"> </w:t>
      </w:r>
      <w:r w:rsidR="00CA3394" w:rsidRPr="00CA3394">
        <w:rPr>
          <w:sz w:val="28"/>
          <w:szCs w:val="28"/>
        </w:rPr>
        <w:t>О согласовании кандидатов, рекомендуемых для исключения из членов Союза строителей Камчатки на очередном ежегодном Общем собрании членов Союза строителей Камчатки.</w:t>
      </w:r>
    </w:p>
    <w:p w:rsidR="00977029" w:rsidRDefault="00CA3394" w:rsidP="00CA3394">
      <w:pPr>
        <w:spacing w:line="240" w:lineRule="atLeast"/>
        <w:ind w:left="-567" w:right="-2"/>
        <w:jc w:val="both"/>
        <w:rPr>
          <w:sz w:val="28"/>
          <w:szCs w:val="28"/>
        </w:rPr>
      </w:pPr>
      <w:r w:rsidRPr="00CA3394">
        <w:rPr>
          <w:sz w:val="28"/>
          <w:szCs w:val="28"/>
        </w:rPr>
        <w:t xml:space="preserve">Докладчик </w:t>
      </w:r>
      <w:r w:rsidR="00442FD6">
        <w:rPr>
          <w:sz w:val="28"/>
          <w:szCs w:val="28"/>
        </w:rPr>
        <w:t xml:space="preserve"> Новикова Н.И.</w:t>
      </w:r>
    </w:p>
    <w:p w:rsidR="0050144D" w:rsidRPr="0050144D" w:rsidRDefault="00CA0DD3" w:rsidP="0050144D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616E">
        <w:rPr>
          <w:sz w:val="28"/>
          <w:szCs w:val="28"/>
        </w:rPr>
        <w:t xml:space="preserve">. </w:t>
      </w:r>
      <w:r w:rsidR="0050144D" w:rsidRPr="0050144D">
        <w:rPr>
          <w:sz w:val="28"/>
          <w:szCs w:val="28"/>
        </w:rPr>
        <w:t xml:space="preserve">О работе Аттестационной комиссии </w:t>
      </w:r>
      <w:r w:rsidR="0050144D">
        <w:rPr>
          <w:sz w:val="28"/>
          <w:szCs w:val="28"/>
        </w:rPr>
        <w:t>Союза строителей Камчатки</w:t>
      </w:r>
      <w:r w:rsidR="0050144D" w:rsidRPr="0050144D">
        <w:rPr>
          <w:sz w:val="28"/>
          <w:szCs w:val="28"/>
        </w:rPr>
        <w:t xml:space="preserve"> за 201</w:t>
      </w:r>
      <w:r w:rsidR="0050144D">
        <w:rPr>
          <w:sz w:val="28"/>
          <w:szCs w:val="28"/>
        </w:rPr>
        <w:t>6</w:t>
      </w:r>
      <w:r w:rsidR="0050144D" w:rsidRPr="0050144D">
        <w:rPr>
          <w:sz w:val="28"/>
          <w:szCs w:val="28"/>
        </w:rPr>
        <w:t xml:space="preserve"> г.</w:t>
      </w:r>
    </w:p>
    <w:p w:rsidR="00DD616E" w:rsidRDefault="0050144D" w:rsidP="0050144D">
      <w:pPr>
        <w:spacing w:line="240" w:lineRule="atLeast"/>
        <w:ind w:left="-567" w:right="-2"/>
        <w:jc w:val="both"/>
        <w:rPr>
          <w:sz w:val="28"/>
          <w:szCs w:val="28"/>
        </w:rPr>
      </w:pPr>
      <w:r w:rsidRPr="0050144D">
        <w:rPr>
          <w:sz w:val="28"/>
          <w:szCs w:val="28"/>
        </w:rPr>
        <w:t xml:space="preserve">Докладчик </w:t>
      </w:r>
      <w:r w:rsidR="00442FD6">
        <w:rPr>
          <w:sz w:val="28"/>
          <w:szCs w:val="28"/>
        </w:rPr>
        <w:t xml:space="preserve"> </w:t>
      </w:r>
      <w:r w:rsidRPr="0050144D">
        <w:rPr>
          <w:sz w:val="28"/>
          <w:szCs w:val="28"/>
        </w:rPr>
        <w:t>Н.И. Новикова.</w:t>
      </w:r>
    </w:p>
    <w:p w:rsidR="00F801C0" w:rsidRPr="00F1770E" w:rsidRDefault="00F801C0" w:rsidP="00D15B56">
      <w:pPr>
        <w:spacing w:line="240" w:lineRule="atLeast"/>
        <w:ind w:left="-567"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</w:t>
      </w:r>
      <w:r w:rsidRPr="00F1770E">
        <w:rPr>
          <w:sz w:val="28"/>
          <w:szCs w:val="28"/>
        </w:rPr>
        <w:t>_________</w:t>
      </w:r>
      <w:r>
        <w:rPr>
          <w:sz w:val="28"/>
          <w:szCs w:val="28"/>
        </w:rPr>
        <w:t>_______</w:t>
      </w:r>
      <w:r w:rsidR="00961A2A">
        <w:rPr>
          <w:sz w:val="28"/>
          <w:szCs w:val="28"/>
        </w:rPr>
        <w:t>_______</w:t>
      </w:r>
      <w:r>
        <w:rPr>
          <w:sz w:val="28"/>
          <w:szCs w:val="28"/>
        </w:rPr>
        <w:t>______________________</w:t>
      </w:r>
    </w:p>
    <w:p w:rsidR="006267C5" w:rsidRDefault="003E7F69" w:rsidP="00F801C0">
      <w:pPr>
        <w:ind w:left="-567" w:hanging="567"/>
      </w:pPr>
      <w:r>
        <w:t xml:space="preserve">         </w:t>
      </w:r>
    </w:p>
    <w:p w:rsidR="006267C5" w:rsidRPr="00456C19" w:rsidRDefault="006267C5" w:rsidP="006267C5">
      <w:pPr>
        <w:ind w:left="-567" w:right="-3"/>
        <w:jc w:val="both"/>
        <w:rPr>
          <w:sz w:val="28"/>
          <w:szCs w:val="28"/>
        </w:rPr>
      </w:pPr>
      <w:r w:rsidRPr="00456C19">
        <w:rPr>
          <w:sz w:val="28"/>
          <w:szCs w:val="28"/>
        </w:rPr>
        <w:t xml:space="preserve">1. СЛУШАЛИ:  Новикову Н.И. о поступивших заявлениях от  </w:t>
      </w:r>
    </w:p>
    <w:p w:rsidR="00E82C11" w:rsidRDefault="00E82C11" w:rsidP="00E82C11">
      <w:pPr>
        <w:ind w:left="-567" w:firstLine="709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СК-Продакшн</w:t>
      </w:r>
      <w:r w:rsidRPr="00456C19">
        <w:rPr>
          <w:sz w:val="28"/>
          <w:szCs w:val="28"/>
        </w:rPr>
        <w:t>» (ИНН 410</w:t>
      </w:r>
      <w:r>
        <w:rPr>
          <w:sz w:val="28"/>
          <w:szCs w:val="28"/>
        </w:rPr>
        <w:t>1143348</w:t>
      </w:r>
      <w:r w:rsidRPr="00456C19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1114101001002</w:t>
      </w:r>
      <w:r w:rsidRPr="00456C19">
        <w:rPr>
          <w:sz w:val="28"/>
          <w:szCs w:val="28"/>
        </w:rPr>
        <w:t>),</w:t>
      </w:r>
    </w:p>
    <w:p w:rsidR="006267C5" w:rsidRDefault="006267C5" w:rsidP="006267C5">
      <w:pPr>
        <w:ind w:left="-567" w:firstLine="709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Навитас</w:t>
      </w:r>
      <w:r w:rsidRPr="00456C19">
        <w:rPr>
          <w:sz w:val="28"/>
          <w:szCs w:val="28"/>
        </w:rPr>
        <w:t>» (ИНН 410</w:t>
      </w:r>
      <w:r>
        <w:rPr>
          <w:sz w:val="28"/>
          <w:szCs w:val="28"/>
        </w:rPr>
        <w:t>1158440</w:t>
      </w:r>
      <w:r w:rsidRPr="00456C19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113401003563</w:t>
      </w:r>
      <w:r w:rsidRPr="00456C19">
        <w:rPr>
          <w:sz w:val="28"/>
          <w:szCs w:val="28"/>
        </w:rPr>
        <w:t>),</w:t>
      </w:r>
    </w:p>
    <w:p w:rsidR="004C5AEF" w:rsidRDefault="004C5AEF" w:rsidP="006267C5">
      <w:pPr>
        <w:ind w:left="-567" w:firstLine="709"/>
        <w:jc w:val="both"/>
        <w:rPr>
          <w:sz w:val="28"/>
          <w:szCs w:val="28"/>
        </w:rPr>
      </w:pPr>
    </w:p>
    <w:p w:rsidR="006267C5" w:rsidRDefault="006267C5" w:rsidP="006267C5">
      <w:pPr>
        <w:ind w:left="-567" w:firstLine="709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общества с ограниченной ответственностью «</w:t>
      </w:r>
      <w:r w:rsidR="004E5FE1">
        <w:rPr>
          <w:sz w:val="28"/>
          <w:szCs w:val="28"/>
        </w:rPr>
        <w:t>Пирамида</w:t>
      </w:r>
      <w:r w:rsidRPr="00456C19">
        <w:rPr>
          <w:sz w:val="28"/>
          <w:szCs w:val="28"/>
        </w:rPr>
        <w:t>» (ИНН 410</w:t>
      </w:r>
      <w:r>
        <w:rPr>
          <w:sz w:val="28"/>
          <w:szCs w:val="28"/>
        </w:rPr>
        <w:t>1158440</w:t>
      </w:r>
      <w:r w:rsidRPr="00456C19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</w:t>
      </w:r>
      <w:r w:rsidR="00AE2F52">
        <w:rPr>
          <w:sz w:val="28"/>
          <w:szCs w:val="28"/>
        </w:rPr>
        <w:t>034100663552</w:t>
      </w:r>
      <w:r w:rsidRPr="00456C19">
        <w:rPr>
          <w:sz w:val="28"/>
          <w:szCs w:val="28"/>
        </w:rPr>
        <w:t>),</w:t>
      </w:r>
    </w:p>
    <w:p w:rsidR="006267C5" w:rsidRPr="00456C19" w:rsidRDefault="006267C5" w:rsidP="006267C5">
      <w:pPr>
        <w:ind w:left="-567" w:right="-3" w:firstLine="709"/>
        <w:jc w:val="both"/>
        <w:rPr>
          <w:sz w:val="28"/>
          <w:szCs w:val="28"/>
        </w:rPr>
      </w:pPr>
      <w:r w:rsidRPr="00AE2F52">
        <w:rPr>
          <w:sz w:val="28"/>
          <w:szCs w:val="28"/>
        </w:rPr>
        <w:t>о  приеме в члены</w:t>
      </w:r>
      <w:r w:rsidRPr="00456C19">
        <w:rPr>
          <w:sz w:val="28"/>
          <w:szCs w:val="28"/>
        </w:rPr>
        <w:t xml:space="preserve"> Союза строителей Камчатки и выдаче свидетельства о допуске  к  работам, которые оказывают влияние на безопасность объектов капитального строительства,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данными юридическими лицами документов, проверки достоверности поступивших сведений, оценки их соответствия Требованиям к  выдаче  свидетельств  о  допуске к  работам, которые оказывают влияние на безопасность объектов капитального строительства.</w:t>
      </w:r>
    </w:p>
    <w:p w:rsidR="006267C5" w:rsidRPr="00456C19" w:rsidRDefault="006267C5" w:rsidP="006267C5">
      <w:pPr>
        <w:ind w:left="-567" w:right="-3"/>
        <w:jc w:val="both"/>
        <w:rPr>
          <w:color w:val="FF0000"/>
          <w:sz w:val="28"/>
          <w:szCs w:val="28"/>
        </w:rPr>
      </w:pPr>
    </w:p>
    <w:p w:rsidR="006267C5" w:rsidRPr="00456C19" w:rsidRDefault="006267C5" w:rsidP="006267C5">
      <w:pPr>
        <w:ind w:left="-567" w:right="-3"/>
        <w:jc w:val="both"/>
        <w:rPr>
          <w:sz w:val="28"/>
          <w:szCs w:val="28"/>
        </w:rPr>
      </w:pPr>
      <w:r w:rsidRPr="00456C19">
        <w:rPr>
          <w:sz w:val="28"/>
          <w:szCs w:val="28"/>
        </w:rPr>
        <w:t xml:space="preserve">РЕШИЛИ: </w:t>
      </w:r>
    </w:p>
    <w:p w:rsidR="00E82C11" w:rsidRDefault="00E82C11" w:rsidP="00E82C11">
      <w:pPr>
        <w:ind w:left="-567" w:firstLine="709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456C19">
        <w:rPr>
          <w:sz w:val="28"/>
          <w:szCs w:val="28"/>
        </w:rPr>
        <w:t>. Рассмотрев заявление общества с ограниченной ответственностью «</w:t>
      </w:r>
      <w:r>
        <w:rPr>
          <w:sz w:val="28"/>
          <w:szCs w:val="28"/>
        </w:rPr>
        <w:t>СК-Продакшн</w:t>
      </w:r>
      <w:r w:rsidRPr="00456C19">
        <w:rPr>
          <w:sz w:val="28"/>
          <w:szCs w:val="28"/>
        </w:rPr>
        <w:t>» (ИНН 410</w:t>
      </w:r>
      <w:r>
        <w:rPr>
          <w:sz w:val="28"/>
          <w:szCs w:val="28"/>
        </w:rPr>
        <w:t>1143348</w:t>
      </w:r>
      <w:r w:rsidRPr="00456C19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1114101001002) </w:t>
      </w:r>
      <w:r w:rsidRPr="00456C19">
        <w:rPr>
          <w:sz w:val="28"/>
          <w:szCs w:val="28"/>
        </w:rPr>
        <w:t xml:space="preserve">от  </w:t>
      </w:r>
      <w:r>
        <w:rPr>
          <w:sz w:val="28"/>
          <w:szCs w:val="28"/>
        </w:rPr>
        <w:t>07.12.</w:t>
      </w:r>
      <w:r w:rsidRPr="00456C19">
        <w:rPr>
          <w:sz w:val="28"/>
          <w:szCs w:val="28"/>
        </w:rPr>
        <w:t>2016 г.   о принятии  в члены Союза строителей Камчатки и выдаче свидетельства о допуске к работам, оказывающим  влияние  на  безопасность  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работ,</w:t>
      </w:r>
      <w:r w:rsidRPr="00C57BC0">
        <w:rPr>
          <w:sz w:val="28"/>
          <w:szCs w:val="28"/>
        </w:rPr>
        <w:t xml:space="preserve"> </w:t>
      </w:r>
      <w:r w:rsidRPr="00456C19">
        <w:rPr>
          <w:sz w:val="28"/>
          <w:szCs w:val="28"/>
        </w:rPr>
        <w:t xml:space="preserve">в том числе, работ по организации строительства, реконструкции и капитального ремонта объекта капитального строительства, привлекаемым застройщиком или заказчиком на основании договора юридическим лицом (генеральным подрядчиком),  стоимость  которых  </w:t>
      </w:r>
    </w:p>
    <w:p w:rsidR="00E82C11" w:rsidRPr="00456C19" w:rsidRDefault="00E82C11" w:rsidP="00E82C11">
      <w:pPr>
        <w:ind w:left="-567"/>
        <w:jc w:val="both"/>
        <w:rPr>
          <w:sz w:val="28"/>
          <w:szCs w:val="28"/>
        </w:rPr>
      </w:pPr>
      <w:r w:rsidRPr="00456C19">
        <w:rPr>
          <w:sz w:val="28"/>
          <w:szCs w:val="28"/>
        </w:rPr>
        <w:t xml:space="preserve">по  одному  договору  не превышает   10 000 000 (десять миллионов) рублей,    акт контрольной проверки от </w:t>
      </w:r>
      <w:r>
        <w:rPr>
          <w:sz w:val="28"/>
          <w:szCs w:val="28"/>
        </w:rPr>
        <w:t>13.12.</w:t>
      </w:r>
      <w:r w:rsidRPr="00456C19">
        <w:rPr>
          <w:sz w:val="28"/>
          <w:szCs w:val="28"/>
        </w:rPr>
        <w:t>2016 г., рекомендации Контрольной комиссии (протокол № 2</w:t>
      </w:r>
      <w:r>
        <w:rPr>
          <w:sz w:val="28"/>
          <w:szCs w:val="28"/>
        </w:rPr>
        <w:t>6</w:t>
      </w:r>
      <w:r w:rsidRPr="00456C19">
        <w:rPr>
          <w:sz w:val="28"/>
          <w:szCs w:val="28"/>
        </w:rPr>
        <w:t xml:space="preserve"> от 2</w:t>
      </w:r>
      <w:r>
        <w:rPr>
          <w:sz w:val="28"/>
          <w:szCs w:val="28"/>
        </w:rPr>
        <w:t>7</w:t>
      </w:r>
      <w:r w:rsidRPr="00456C1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456C19">
        <w:rPr>
          <w:sz w:val="28"/>
          <w:szCs w:val="28"/>
        </w:rPr>
        <w:t>.2016 г.),</w:t>
      </w:r>
    </w:p>
    <w:p w:rsidR="00E82C11" w:rsidRPr="00456C19" w:rsidRDefault="00E82C11" w:rsidP="00E82C11">
      <w:pPr>
        <w:ind w:left="-567" w:right="-3" w:firstLine="709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руководствуясь ч. 4 ст. 55.6 Градостроительного кодекса РФ,</w:t>
      </w:r>
    </w:p>
    <w:p w:rsidR="00E82C11" w:rsidRPr="00456C19" w:rsidRDefault="00E82C11" w:rsidP="00E82C11">
      <w:pPr>
        <w:ind w:left="-567" w:firstLine="709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принять  общество с ограниченной ответственностью «</w:t>
      </w:r>
      <w:r>
        <w:rPr>
          <w:sz w:val="28"/>
          <w:szCs w:val="28"/>
        </w:rPr>
        <w:t>СК-Продакшн</w:t>
      </w:r>
      <w:r w:rsidRPr="00456C19">
        <w:rPr>
          <w:sz w:val="28"/>
          <w:szCs w:val="28"/>
        </w:rPr>
        <w:t>» (ИНН 410</w:t>
      </w:r>
      <w:r>
        <w:rPr>
          <w:sz w:val="28"/>
          <w:szCs w:val="28"/>
        </w:rPr>
        <w:t>1143348</w:t>
      </w:r>
      <w:r w:rsidRPr="00456C19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1114101001002)</w:t>
      </w:r>
      <w:r w:rsidRPr="00456C19">
        <w:rPr>
          <w:sz w:val="28"/>
          <w:szCs w:val="28"/>
        </w:rPr>
        <w:t xml:space="preserve"> 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E82C11" w:rsidRPr="00456C19" w:rsidRDefault="00E82C11" w:rsidP="00E82C11">
      <w:pPr>
        <w:ind w:left="-567" w:right="-3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Результаты голосования: «ЗА»:7; «ПРОТИВ»: 0; «ВОЗДЕРЖАЛИСЬ»: 0.</w:t>
      </w:r>
    </w:p>
    <w:p w:rsidR="00E82C11" w:rsidRPr="00456C19" w:rsidRDefault="00E82C11" w:rsidP="00E82C11">
      <w:pPr>
        <w:ind w:left="-567" w:right="-3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Решение принято единогласно.</w:t>
      </w:r>
    </w:p>
    <w:p w:rsidR="00A67A16" w:rsidRDefault="00E82C11" w:rsidP="00E82C11">
      <w:pPr>
        <w:ind w:left="-567" w:firstLine="709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456C19">
        <w:rPr>
          <w:sz w:val="28"/>
          <w:szCs w:val="28"/>
        </w:rPr>
        <w:t>. Рассмотрев заявление общества с ограниченной ответственностью «</w:t>
      </w:r>
      <w:r>
        <w:rPr>
          <w:sz w:val="28"/>
          <w:szCs w:val="28"/>
        </w:rPr>
        <w:t>Навитас</w:t>
      </w:r>
      <w:r w:rsidRPr="00456C19">
        <w:rPr>
          <w:sz w:val="28"/>
          <w:szCs w:val="28"/>
        </w:rPr>
        <w:t>» (ИНН 410</w:t>
      </w:r>
      <w:r>
        <w:rPr>
          <w:sz w:val="28"/>
          <w:szCs w:val="28"/>
        </w:rPr>
        <w:t>1158440</w:t>
      </w:r>
      <w:r w:rsidRPr="00456C19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113401003563)  </w:t>
      </w:r>
      <w:r w:rsidRPr="00456C19">
        <w:rPr>
          <w:sz w:val="28"/>
          <w:szCs w:val="28"/>
        </w:rPr>
        <w:t xml:space="preserve">от  </w:t>
      </w:r>
      <w:r>
        <w:rPr>
          <w:sz w:val="28"/>
          <w:szCs w:val="28"/>
        </w:rPr>
        <w:t>20.12.</w:t>
      </w:r>
      <w:r w:rsidRPr="00456C19">
        <w:rPr>
          <w:sz w:val="28"/>
          <w:szCs w:val="28"/>
        </w:rPr>
        <w:t>2016 г.   о принятии  в члены Союза строителей Камчатки и выдаче свидетельства о допуске к работам, оказывающим  влияние  на  безопасность  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работ,</w:t>
      </w:r>
      <w:r w:rsidRPr="00AE2F52">
        <w:rPr>
          <w:sz w:val="28"/>
          <w:szCs w:val="28"/>
        </w:rPr>
        <w:t xml:space="preserve"> </w:t>
      </w:r>
      <w:r w:rsidRPr="00456C19">
        <w:rPr>
          <w:sz w:val="28"/>
          <w:szCs w:val="28"/>
        </w:rPr>
        <w:t xml:space="preserve">в том числе, работ по организации строительства, реконструкции и капитального ремонта объекта капитального строительства, привлекаемым </w:t>
      </w:r>
      <w:r w:rsidR="00A67A16">
        <w:rPr>
          <w:sz w:val="28"/>
          <w:szCs w:val="28"/>
        </w:rPr>
        <w:t xml:space="preserve">   </w:t>
      </w:r>
      <w:r w:rsidRPr="00456C19">
        <w:rPr>
          <w:sz w:val="28"/>
          <w:szCs w:val="28"/>
        </w:rPr>
        <w:t xml:space="preserve">застройщиком </w:t>
      </w:r>
      <w:r w:rsidR="00A67A16">
        <w:rPr>
          <w:sz w:val="28"/>
          <w:szCs w:val="28"/>
        </w:rPr>
        <w:t xml:space="preserve">   </w:t>
      </w:r>
      <w:r w:rsidRPr="00456C19">
        <w:rPr>
          <w:sz w:val="28"/>
          <w:szCs w:val="28"/>
        </w:rPr>
        <w:t>или</w:t>
      </w:r>
      <w:r w:rsidR="00A67A16">
        <w:rPr>
          <w:sz w:val="28"/>
          <w:szCs w:val="28"/>
        </w:rPr>
        <w:t xml:space="preserve">    </w:t>
      </w:r>
      <w:r w:rsidRPr="00456C19">
        <w:rPr>
          <w:sz w:val="28"/>
          <w:szCs w:val="28"/>
        </w:rPr>
        <w:t>заказчиком</w:t>
      </w:r>
      <w:r w:rsidR="00A67A16">
        <w:rPr>
          <w:sz w:val="28"/>
          <w:szCs w:val="28"/>
        </w:rPr>
        <w:t xml:space="preserve">   </w:t>
      </w:r>
      <w:r w:rsidRPr="00456C19">
        <w:rPr>
          <w:sz w:val="28"/>
          <w:szCs w:val="28"/>
        </w:rPr>
        <w:t xml:space="preserve"> на </w:t>
      </w:r>
      <w:r w:rsidR="00A67A16">
        <w:rPr>
          <w:sz w:val="28"/>
          <w:szCs w:val="28"/>
        </w:rPr>
        <w:t xml:space="preserve">   </w:t>
      </w:r>
      <w:r w:rsidRPr="00456C19">
        <w:rPr>
          <w:sz w:val="28"/>
          <w:szCs w:val="28"/>
        </w:rPr>
        <w:t>основании</w:t>
      </w:r>
      <w:r w:rsidR="00A67A16">
        <w:rPr>
          <w:sz w:val="28"/>
          <w:szCs w:val="28"/>
        </w:rPr>
        <w:t xml:space="preserve"> </w:t>
      </w:r>
      <w:r w:rsidRPr="00456C19">
        <w:rPr>
          <w:sz w:val="28"/>
          <w:szCs w:val="28"/>
        </w:rPr>
        <w:t xml:space="preserve"> </w:t>
      </w:r>
      <w:r w:rsidR="00A67A16">
        <w:rPr>
          <w:sz w:val="28"/>
          <w:szCs w:val="28"/>
        </w:rPr>
        <w:t xml:space="preserve">  </w:t>
      </w:r>
      <w:r w:rsidRPr="00456C19">
        <w:rPr>
          <w:sz w:val="28"/>
          <w:szCs w:val="28"/>
        </w:rPr>
        <w:t xml:space="preserve">договора </w:t>
      </w:r>
    </w:p>
    <w:p w:rsidR="004C5AEF" w:rsidRDefault="004C5AEF" w:rsidP="00A67A1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E82C11" w:rsidRPr="00456C19">
        <w:rPr>
          <w:sz w:val="28"/>
          <w:szCs w:val="28"/>
        </w:rPr>
        <w:t>ридическим</w:t>
      </w:r>
      <w:r>
        <w:rPr>
          <w:sz w:val="28"/>
          <w:szCs w:val="28"/>
        </w:rPr>
        <w:t xml:space="preserve">  </w:t>
      </w:r>
      <w:r w:rsidR="00E82C11" w:rsidRPr="00456C19">
        <w:rPr>
          <w:sz w:val="28"/>
          <w:szCs w:val="28"/>
        </w:rPr>
        <w:t xml:space="preserve"> лицом </w:t>
      </w:r>
      <w:r>
        <w:rPr>
          <w:sz w:val="28"/>
          <w:szCs w:val="28"/>
        </w:rPr>
        <w:t xml:space="preserve">  </w:t>
      </w:r>
      <w:r w:rsidR="00E82C11" w:rsidRPr="00456C19">
        <w:rPr>
          <w:sz w:val="28"/>
          <w:szCs w:val="28"/>
        </w:rPr>
        <w:t xml:space="preserve">(генеральным подрядчиком), </w:t>
      </w:r>
      <w:r>
        <w:rPr>
          <w:sz w:val="28"/>
          <w:szCs w:val="28"/>
        </w:rPr>
        <w:t xml:space="preserve"> </w:t>
      </w:r>
      <w:r w:rsidR="00E82C11" w:rsidRPr="00456C19">
        <w:rPr>
          <w:sz w:val="28"/>
          <w:szCs w:val="28"/>
        </w:rPr>
        <w:t xml:space="preserve"> стоимость  </w:t>
      </w:r>
      <w:r>
        <w:rPr>
          <w:sz w:val="28"/>
          <w:szCs w:val="28"/>
        </w:rPr>
        <w:t xml:space="preserve"> </w:t>
      </w:r>
      <w:r w:rsidR="00E82C11" w:rsidRPr="00456C19">
        <w:rPr>
          <w:sz w:val="28"/>
          <w:szCs w:val="28"/>
        </w:rPr>
        <w:t xml:space="preserve">которых </w:t>
      </w:r>
      <w:r>
        <w:rPr>
          <w:sz w:val="28"/>
          <w:szCs w:val="28"/>
        </w:rPr>
        <w:t xml:space="preserve"> </w:t>
      </w:r>
      <w:r w:rsidR="00E82C11" w:rsidRPr="00456C19">
        <w:rPr>
          <w:sz w:val="28"/>
          <w:szCs w:val="28"/>
        </w:rPr>
        <w:t xml:space="preserve"> по  </w:t>
      </w:r>
    </w:p>
    <w:p w:rsidR="004C5AEF" w:rsidRDefault="004C5AEF" w:rsidP="00A67A16">
      <w:pPr>
        <w:ind w:left="-567"/>
        <w:jc w:val="both"/>
        <w:rPr>
          <w:sz w:val="28"/>
          <w:szCs w:val="28"/>
        </w:rPr>
      </w:pPr>
    </w:p>
    <w:p w:rsidR="004C5AEF" w:rsidRDefault="004C5AEF" w:rsidP="00A67A16">
      <w:pPr>
        <w:ind w:left="-567"/>
        <w:jc w:val="both"/>
        <w:rPr>
          <w:sz w:val="28"/>
          <w:szCs w:val="28"/>
        </w:rPr>
      </w:pPr>
    </w:p>
    <w:p w:rsidR="00E82C11" w:rsidRPr="00456C19" w:rsidRDefault="00E82C11" w:rsidP="00A67A16">
      <w:pPr>
        <w:ind w:left="-567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одному  договору  не превышает   10 000 0</w:t>
      </w:r>
      <w:r>
        <w:rPr>
          <w:sz w:val="28"/>
          <w:szCs w:val="28"/>
        </w:rPr>
        <w:t>00 (десять миллионов) рублей,</w:t>
      </w:r>
      <w:r w:rsidRPr="00456C19">
        <w:rPr>
          <w:sz w:val="28"/>
          <w:szCs w:val="28"/>
        </w:rPr>
        <w:t xml:space="preserve"> акт контрольной проверки от </w:t>
      </w:r>
      <w:r>
        <w:rPr>
          <w:sz w:val="28"/>
          <w:szCs w:val="28"/>
        </w:rPr>
        <w:t>26.12.</w:t>
      </w:r>
      <w:r w:rsidRPr="00456C19">
        <w:rPr>
          <w:sz w:val="28"/>
          <w:szCs w:val="28"/>
        </w:rPr>
        <w:t>2016 г., рекомендации Контрольной комиссии (протокол № 2</w:t>
      </w:r>
      <w:r>
        <w:rPr>
          <w:sz w:val="28"/>
          <w:szCs w:val="28"/>
        </w:rPr>
        <w:t>6</w:t>
      </w:r>
      <w:r w:rsidRPr="00456C19">
        <w:rPr>
          <w:sz w:val="28"/>
          <w:szCs w:val="28"/>
        </w:rPr>
        <w:t xml:space="preserve"> от 2</w:t>
      </w:r>
      <w:r>
        <w:rPr>
          <w:sz w:val="28"/>
          <w:szCs w:val="28"/>
        </w:rPr>
        <w:t>7</w:t>
      </w:r>
      <w:r w:rsidRPr="00456C1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456C19">
        <w:rPr>
          <w:sz w:val="28"/>
          <w:szCs w:val="28"/>
        </w:rPr>
        <w:t>.2016 г.),</w:t>
      </w:r>
    </w:p>
    <w:p w:rsidR="00E82C11" w:rsidRPr="00456C19" w:rsidRDefault="00E82C11" w:rsidP="00E82C11">
      <w:pPr>
        <w:ind w:left="-567" w:right="-3" w:firstLine="709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руководствуясь ч. 4 ст. 55.6 Градостроительного кодекса РФ,</w:t>
      </w:r>
    </w:p>
    <w:p w:rsidR="00E82C11" w:rsidRPr="00456C19" w:rsidRDefault="00E82C11" w:rsidP="00E82C11">
      <w:pPr>
        <w:ind w:left="-567" w:firstLine="709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принять  общество с ограниченной ответственностью «</w:t>
      </w:r>
      <w:r>
        <w:rPr>
          <w:sz w:val="28"/>
          <w:szCs w:val="28"/>
        </w:rPr>
        <w:t>Навитас</w:t>
      </w:r>
      <w:r w:rsidRPr="00456C19">
        <w:rPr>
          <w:sz w:val="28"/>
          <w:szCs w:val="28"/>
        </w:rPr>
        <w:t>» (ИНН 410</w:t>
      </w:r>
      <w:r>
        <w:rPr>
          <w:sz w:val="28"/>
          <w:szCs w:val="28"/>
        </w:rPr>
        <w:t>1158440</w:t>
      </w:r>
      <w:r w:rsidRPr="00456C19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113401003563)</w:t>
      </w:r>
      <w:r w:rsidRPr="00456C19">
        <w:rPr>
          <w:sz w:val="28"/>
          <w:szCs w:val="28"/>
        </w:rPr>
        <w:t xml:space="preserve"> 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E82C11" w:rsidRPr="00456C19" w:rsidRDefault="00E82C11" w:rsidP="00E82C11">
      <w:pPr>
        <w:ind w:left="-567" w:right="-3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Результаты голосования: «ЗА»:7; «ПРОТИВ»: 0; «ВОЗДЕРЖАЛИСЬ»: 0.</w:t>
      </w:r>
    </w:p>
    <w:p w:rsidR="00E82C11" w:rsidRPr="00456C19" w:rsidRDefault="00E82C11" w:rsidP="00E82C11">
      <w:pPr>
        <w:ind w:left="-567" w:right="-3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Решение принято единогласно.</w:t>
      </w:r>
    </w:p>
    <w:p w:rsidR="00E82C11" w:rsidRDefault="00E82C11" w:rsidP="00E82C11">
      <w:pPr>
        <w:ind w:left="-567" w:firstLine="709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56C19">
        <w:rPr>
          <w:sz w:val="28"/>
          <w:szCs w:val="28"/>
        </w:rPr>
        <w:t>. Рассмотрев заявление общества с ограниченной ответственностью «</w:t>
      </w:r>
      <w:r>
        <w:rPr>
          <w:sz w:val="28"/>
          <w:szCs w:val="28"/>
        </w:rPr>
        <w:t>Пирамида</w:t>
      </w:r>
      <w:r w:rsidRPr="00456C19">
        <w:rPr>
          <w:sz w:val="28"/>
          <w:szCs w:val="28"/>
        </w:rPr>
        <w:t>» (ИНН 410</w:t>
      </w:r>
      <w:r>
        <w:rPr>
          <w:sz w:val="28"/>
          <w:szCs w:val="28"/>
        </w:rPr>
        <w:t>1158440</w:t>
      </w:r>
      <w:r w:rsidRPr="00456C19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1034100663552) </w:t>
      </w:r>
      <w:r w:rsidRPr="00456C19">
        <w:rPr>
          <w:sz w:val="28"/>
          <w:szCs w:val="28"/>
        </w:rPr>
        <w:t xml:space="preserve">от  </w:t>
      </w:r>
      <w:r w:rsidR="00D26EDA">
        <w:rPr>
          <w:sz w:val="28"/>
          <w:szCs w:val="28"/>
        </w:rPr>
        <w:t>30.11.</w:t>
      </w:r>
      <w:bookmarkStart w:id="0" w:name="_GoBack"/>
      <w:bookmarkEnd w:id="0"/>
      <w:r w:rsidRPr="00456C19">
        <w:rPr>
          <w:sz w:val="28"/>
          <w:szCs w:val="28"/>
        </w:rPr>
        <w:t>2016 г.   о принятии  в члены Союза строителей Камчатки и выдаче свидетельства о допуске к работам, оказывающим  влияние  на  безопасность  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работ,</w:t>
      </w:r>
      <w:r w:rsidRPr="00C57BC0">
        <w:rPr>
          <w:sz w:val="28"/>
          <w:szCs w:val="28"/>
        </w:rPr>
        <w:t xml:space="preserve"> </w:t>
      </w:r>
      <w:r w:rsidRPr="00456C19">
        <w:rPr>
          <w:sz w:val="28"/>
          <w:szCs w:val="28"/>
        </w:rPr>
        <w:t xml:space="preserve">в том числе, работ по организации строительства, реконструкции и капитального ремонта объекта капитального строительства, привлекаемым застройщиком или заказчиком на основании договора юридическим лицом (генеральным подрядчиком),  стоимость  которых  </w:t>
      </w:r>
    </w:p>
    <w:p w:rsidR="00E82C11" w:rsidRPr="00456C19" w:rsidRDefault="00E82C11" w:rsidP="00E82C11">
      <w:pPr>
        <w:ind w:left="-567"/>
        <w:jc w:val="both"/>
        <w:rPr>
          <w:sz w:val="28"/>
          <w:szCs w:val="28"/>
        </w:rPr>
      </w:pPr>
      <w:r w:rsidRPr="00456C19">
        <w:rPr>
          <w:sz w:val="28"/>
          <w:szCs w:val="28"/>
        </w:rPr>
        <w:t xml:space="preserve">по  одному  договору  не превышает   10 000 000 (десять миллионов) рублей,    акт контрольной проверки от </w:t>
      </w:r>
      <w:r>
        <w:rPr>
          <w:sz w:val="28"/>
          <w:szCs w:val="28"/>
        </w:rPr>
        <w:t>26.12.</w:t>
      </w:r>
      <w:r w:rsidRPr="00456C19">
        <w:rPr>
          <w:sz w:val="28"/>
          <w:szCs w:val="28"/>
        </w:rPr>
        <w:t>2016 г., рекомендации Контрольной комиссии (протокол № 2</w:t>
      </w:r>
      <w:r>
        <w:rPr>
          <w:sz w:val="28"/>
          <w:szCs w:val="28"/>
        </w:rPr>
        <w:t>6</w:t>
      </w:r>
      <w:r w:rsidRPr="00456C19">
        <w:rPr>
          <w:sz w:val="28"/>
          <w:szCs w:val="28"/>
        </w:rPr>
        <w:t xml:space="preserve"> от 2</w:t>
      </w:r>
      <w:r>
        <w:rPr>
          <w:sz w:val="28"/>
          <w:szCs w:val="28"/>
        </w:rPr>
        <w:t>7</w:t>
      </w:r>
      <w:r w:rsidRPr="00456C1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456C19">
        <w:rPr>
          <w:sz w:val="28"/>
          <w:szCs w:val="28"/>
        </w:rPr>
        <w:t>.2016 г.),</w:t>
      </w:r>
    </w:p>
    <w:p w:rsidR="00E82C11" w:rsidRPr="00456C19" w:rsidRDefault="00E82C11" w:rsidP="00E82C11">
      <w:pPr>
        <w:ind w:left="-567" w:right="-3" w:firstLine="709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руководствуясь ч. 4 ст. 55.6 Градостроительного кодекса РФ,</w:t>
      </w:r>
    </w:p>
    <w:p w:rsidR="00E82C11" w:rsidRPr="00456C19" w:rsidRDefault="00E82C11" w:rsidP="00E82C11">
      <w:pPr>
        <w:ind w:left="-567" w:firstLine="709"/>
        <w:jc w:val="both"/>
        <w:rPr>
          <w:sz w:val="28"/>
          <w:szCs w:val="28"/>
        </w:rPr>
      </w:pPr>
      <w:r w:rsidRPr="00456C19">
        <w:rPr>
          <w:sz w:val="28"/>
          <w:szCs w:val="28"/>
        </w:rPr>
        <w:t xml:space="preserve">принять  общество с ограниченной ответственностью </w:t>
      </w:r>
      <w:r w:rsidR="00DB7C0F" w:rsidRPr="00456C19">
        <w:rPr>
          <w:sz w:val="28"/>
          <w:szCs w:val="28"/>
        </w:rPr>
        <w:t>«</w:t>
      </w:r>
      <w:r w:rsidR="00DB7C0F">
        <w:rPr>
          <w:sz w:val="28"/>
          <w:szCs w:val="28"/>
        </w:rPr>
        <w:t>Пирамида</w:t>
      </w:r>
      <w:r w:rsidR="00DB7C0F" w:rsidRPr="00456C19">
        <w:rPr>
          <w:sz w:val="28"/>
          <w:szCs w:val="28"/>
        </w:rPr>
        <w:t>» (ИНН 410</w:t>
      </w:r>
      <w:r w:rsidR="00DB7C0F">
        <w:rPr>
          <w:sz w:val="28"/>
          <w:szCs w:val="28"/>
        </w:rPr>
        <w:t>1158440</w:t>
      </w:r>
      <w:r w:rsidR="00DB7C0F" w:rsidRPr="00456C19">
        <w:rPr>
          <w:sz w:val="28"/>
          <w:szCs w:val="28"/>
        </w:rPr>
        <w:t xml:space="preserve">, ОГРН </w:t>
      </w:r>
      <w:r w:rsidR="00DB7C0F">
        <w:rPr>
          <w:sz w:val="28"/>
          <w:szCs w:val="28"/>
        </w:rPr>
        <w:t xml:space="preserve">1034100663552) </w:t>
      </w:r>
      <w:r w:rsidRPr="00456C19">
        <w:rPr>
          <w:sz w:val="28"/>
          <w:szCs w:val="28"/>
        </w:rPr>
        <w:t xml:space="preserve"> 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E82C11" w:rsidRPr="00456C19" w:rsidRDefault="00E82C11" w:rsidP="00E82C11">
      <w:pPr>
        <w:ind w:left="-567" w:right="-3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Результаты голосования: «ЗА»:7; «ПРОТИВ»: 0; «ВОЗДЕРЖАЛИСЬ»: 0.</w:t>
      </w:r>
    </w:p>
    <w:p w:rsidR="00E82C11" w:rsidRPr="00456C19" w:rsidRDefault="00E82C11" w:rsidP="00E82C11">
      <w:pPr>
        <w:ind w:left="-567" w:right="-3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Решение принято единогласно.</w:t>
      </w:r>
    </w:p>
    <w:p w:rsidR="00E82C11" w:rsidRPr="000F7EEE" w:rsidRDefault="00E82C11" w:rsidP="0005133B">
      <w:pPr>
        <w:suppressAutoHyphens w:val="0"/>
        <w:ind w:left="-567"/>
        <w:jc w:val="both"/>
        <w:rPr>
          <w:color w:val="000000"/>
          <w:sz w:val="28"/>
          <w:szCs w:val="28"/>
        </w:rPr>
      </w:pPr>
    </w:p>
    <w:p w:rsidR="00D05CCE" w:rsidRDefault="0005133B" w:rsidP="003E7F69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5CCE" w:rsidRPr="00737C66">
        <w:rPr>
          <w:sz w:val="28"/>
          <w:szCs w:val="28"/>
        </w:rPr>
        <w:t>. СЛУШАЛИ:  Новикову Н.И. о поступивш</w:t>
      </w:r>
      <w:r w:rsidR="00CC7043" w:rsidRPr="00737C66">
        <w:rPr>
          <w:sz w:val="28"/>
          <w:szCs w:val="28"/>
        </w:rPr>
        <w:t>и</w:t>
      </w:r>
      <w:r w:rsidR="00642810" w:rsidRPr="00737C66">
        <w:rPr>
          <w:sz w:val="28"/>
          <w:szCs w:val="28"/>
        </w:rPr>
        <w:t>х</w:t>
      </w:r>
      <w:r w:rsidR="00CC7043" w:rsidRPr="00737C66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>заявлени</w:t>
      </w:r>
      <w:r w:rsidR="00642810" w:rsidRPr="00737C66">
        <w:rPr>
          <w:sz w:val="28"/>
          <w:szCs w:val="28"/>
        </w:rPr>
        <w:t>ях</w:t>
      </w:r>
      <w:r w:rsidR="00D05CCE" w:rsidRPr="00737C66">
        <w:rPr>
          <w:sz w:val="28"/>
          <w:szCs w:val="28"/>
        </w:rPr>
        <w:t xml:space="preserve"> от  </w:t>
      </w:r>
    </w:p>
    <w:p w:rsidR="00A67A16" w:rsidRDefault="00A67A16" w:rsidP="00A67A16">
      <w:pPr>
        <w:ind w:left="-567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34CF">
        <w:rPr>
          <w:sz w:val="28"/>
          <w:szCs w:val="28"/>
        </w:rPr>
        <w:t xml:space="preserve">общества с ограниченной ответственностью  </w:t>
      </w:r>
      <w:r w:rsidRPr="0005133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ВИАДУК</w:t>
      </w:r>
      <w:r w:rsidRPr="0005133B">
        <w:rPr>
          <w:color w:val="000000"/>
          <w:sz w:val="28"/>
          <w:szCs w:val="28"/>
        </w:rPr>
        <w:t>» (ИНН 410</w:t>
      </w:r>
      <w:r>
        <w:rPr>
          <w:color w:val="000000"/>
          <w:sz w:val="28"/>
          <w:szCs w:val="28"/>
        </w:rPr>
        <w:t>1147582</w:t>
      </w:r>
      <w:r w:rsidRPr="0005133B">
        <w:rPr>
          <w:color w:val="000000"/>
          <w:sz w:val="28"/>
          <w:szCs w:val="28"/>
        </w:rPr>
        <w:t>, ОГРН 1</w:t>
      </w:r>
      <w:r>
        <w:rPr>
          <w:color w:val="000000"/>
          <w:sz w:val="28"/>
          <w:szCs w:val="28"/>
        </w:rPr>
        <w:t>114101005810),</w:t>
      </w:r>
    </w:p>
    <w:p w:rsidR="00CA0DD3" w:rsidRDefault="00CD3CFA" w:rsidP="002B7BB0">
      <w:pPr>
        <w:ind w:left="-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05133B">
        <w:rPr>
          <w:sz w:val="28"/>
          <w:szCs w:val="28"/>
        </w:rPr>
        <w:t xml:space="preserve">     </w:t>
      </w:r>
      <w:r w:rsidR="006531C0">
        <w:rPr>
          <w:sz w:val="28"/>
          <w:szCs w:val="28"/>
        </w:rPr>
        <w:t xml:space="preserve"> </w:t>
      </w:r>
      <w:r w:rsidR="0005133B">
        <w:rPr>
          <w:sz w:val="28"/>
          <w:szCs w:val="28"/>
        </w:rPr>
        <w:t xml:space="preserve"> </w:t>
      </w:r>
      <w:r w:rsidR="0005133B" w:rsidRPr="0005133B">
        <w:rPr>
          <w:sz w:val="28"/>
          <w:szCs w:val="28"/>
        </w:rPr>
        <w:t xml:space="preserve">общества с ограниченной ответственностью  </w:t>
      </w:r>
      <w:r w:rsidR="0005133B" w:rsidRPr="0005133B">
        <w:rPr>
          <w:color w:val="000000"/>
          <w:sz w:val="28"/>
          <w:szCs w:val="28"/>
        </w:rPr>
        <w:t>«</w:t>
      </w:r>
      <w:r w:rsidR="00C57BC0">
        <w:rPr>
          <w:color w:val="000000"/>
          <w:sz w:val="28"/>
          <w:szCs w:val="28"/>
        </w:rPr>
        <w:t>Строитель</w:t>
      </w:r>
      <w:r w:rsidR="0005133B" w:rsidRPr="0005133B">
        <w:rPr>
          <w:color w:val="000000"/>
          <w:sz w:val="28"/>
          <w:szCs w:val="28"/>
        </w:rPr>
        <w:t>» (ИНН 410</w:t>
      </w:r>
      <w:r w:rsidR="00CA0DD3">
        <w:rPr>
          <w:color w:val="000000"/>
          <w:sz w:val="28"/>
          <w:szCs w:val="28"/>
        </w:rPr>
        <w:t>1158023</w:t>
      </w:r>
      <w:r w:rsidR="0005133B" w:rsidRPr="0005133B">
        <w:rPr>
          <w:color w:val="000000"/>
          <w:sz w:val="28"/>
          <w:szCs w:val="28"/>
        </w:rPr>
        <w:t>, ОГРН 1</w:t>
      </w:r>
      <w:r w:rsidR="00CA0DD3">
        <w:rPr>
          <w:color w:val="000000"/>
          <w:sz w:val="28"/>
          <w:szCs w:val="28"/>
        </w:rPr>
        <w:t>134101003024),</w:t>
      </w:r>
    </w:p>
    <w:p w:rsidR="00A67A16" w:rsidRDefault="00CA0DD3" w:rsidP="002B7BB0">
      <w:pPr>
        <w:ind w:lef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05CCE" w:rsidRPr="00737C66">
        <w:rPr>
          <w:sz w:val="28"/>
          <w:szCs w:val="28"/>
        </w:rPr>
        <w:t>о  приеме в члены Союза строителей Камчатки, в связи с переходом в саморегулируемую организацию</w:t>
      </w:r>
      <w:r w:rsidR="00737C66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 xml:space="preserve"> по </w:t>
      </w:r>
      <w:r w:rsidR="00737C66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>месту регистрации и выдаче свидетельства о допуске  к  работам, которые оказывают влияние на безопасность объектов капитального строительства, а также</w:t>
      </w:r>
      <w:r w:rsidR="00357692" w:rsidRPr="00737C66">
        <w:rPr>
          <w:sz w:val="28"/>
          <w:szCs w:val="28"/>
        </w:rPr>
        <w:t>,</w:t>
      </w:r>
      <w:r w:rsidR="00D05CCE" w:rsidRPr="00737C66">
        <w:rPr>
          <w:sz w:val="28"/>
          <w:szCs w:val="28"/>
        </w:rPr>
        <w:t xml:space="preserve">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данными</w:t>
      </w:r>
      <w:r w:rsidR="006531C0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 xml:space="preserve">юридическими лицами документов, проверки достоверности поступивших сведений, </w:t>
      </w:r>
      <w:r w:rsidR="003C40DB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>оценки</w:t>
      </w:r>
      <w:r w:rsidR="003C40DB">
        <w:rPr>
          <w:sz w:val="28"/>
          <w:szCs w:val="28"/>
        </w:rPr>
        <w:t xml:space="preserve"> </w:t>
      </w:r>
      <w:r w:rsidR="00A67A16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 xml:space="preserve"> их</w:t>
      </w:r>
      <w:r w:rsidR="00A67A16">
        <w:rPr>
          <w:sz w:val="28"/>
          <w:szCs w:val="28"/>
        </w:rPr>
        <w:t xml:space="preserve"> </w:t>
      </w:r>
      <w:r w:rsidR="003C40DB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 xml:space="preserve"> соответствия </w:t>
      </w:r>
      <w:r w:rsidR="003C40DB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>Требованиям</w:t>
      </w:r>
      <w:r w:rsidR="003C40DB">
        <w:rPr>
          <w:sz w:val="28"/>
          <w:szCs w:val="28"/>
        </w:rPr>
        <w:t xml:space="preserve"> </w:t>
      </w:r>
      <w:r w:rsidR="00A67A16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 xml:space="preserve"> к </w:t>
      </w:r>
      <w:r w:rsidR="003C40DB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 xml:space="preserve"> выдаче  свидетельства  о</w:t>
      </w:r>
      <w:r w:rsidR="000205BE">
        <w:rPr>
          <w:sz w:val="28"/>
          <w:szCs w:val="28"/>
        </w:rPr>
        <w:t xml:space="preserve"> </w:t>
      </w:r>
    </w:p>
    <w:p w:rsidR="00A67A16" w:rsidRDefault="00A67A16" w:rsidP="002B7BB0">
      <w:pPr>
        <w:ind w:left="-567"/>
        <w:jc w:val="both"/>
        <w:rPr>
          <w:sz w:val="28"/>
          <w:szCs w:val="28"/>
        </w:rPr>
      </w:pPr>
    </w:p>
    <w:p w:rsidR="004C5AEF" w:rsidRDefault="004C5AEF" w:rsidP="002B7BB0">
      <w:pPr>
        <w:ind w:left="-567"/>
        <w:jc w:val="both"/>
        <w:rPr>
          <w:sz w:val="28"/>
          <w:szCs w:val="28"/>
        </w:rPr>
      </w:pPr>
    </w:p>
    <w:p w:rsidR="00D05CCE" w:rsidRPr="00737C66" w:rsidRDefault="001F503A" w:rsidP="002B7BB0">
      <w:pPr>
        <w:ind w:left="-567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допуске к  работам, которые оказывают влияние на безопасность объектов</w:t>
      </w:r>
      <w:r w:rsidR="00BE5E0D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>капитального строительства.</w:t>
      </w:r>
    </w:p>
    <w:p w:rsidR="001F503A" w:rsidRDefault="001F503A" w:rsidP="003E7F69">
      <w:pPr>
        <w:ind w:left="-567"/>
        <w:jc w:val="both"/>
        <w:rPr>
          <w:bCs/>
          <w:sz w:val="28"/>
          <w:szCs w:val="28"/>
        </w:rPr>
      </w:pPr>
    </w:p>
    <w:p w:rsidR="00A67A16" w:rsidRDefault="003D5012" w:rsidP="00CA0DD3">
      <w:pPr>
        <w:ind w:left="-567"/>
        <w:jc w:val="both"/>
        <w:rPr>
          <w:sz w:val="28"/>
          <w:szCs w:val="28"/>
        </w:rPr>
      </w:pPr>
      <w:r w:rsidRPr="00737C66">
        <w:rPr>
          <w:bCs/>
          <w:sz w:val="28"/>
          <w:szCs w:val="28"/>
        </w:rPr>
        <w:t>РЕШИЛИ:</w:t>
      </w:r>
      <w:r w:rsidR="00D10D91" w:rsidRPr="00737C66">
        <w:rPr>
          <w:sz w:val="28"/>
          <w:szCs w:val="28"/>
        </w:rPr>
        <w:t xml:space="preserve"> </w:t>
      </w:r>
    </w:p>
    <w:p w:rsidR="00A67A16" w:rsidRPr="00737C66" w:rsidRDefault="00A67A16" w:rsidP="00A67A1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2.1. </w:t>
      </w:r>
      <w:r w:rsidRPr="00737C66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Pr="0005133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ВИАДУК</w:t>
      </w:r>
      <w:r w:rsidRPr="0005133B">
        <w:rPr>
          <w:color w:val="000000"/>
          <w:sz w:val="28"/>
          <w:szCs w:val="28"/>
        </w:rPr>
        <w:t>» (ИНН 410</w:t>
      </w:r>
      <w:r>
        <w:rPr>
          <w:color w:val="000000"/>
          <w:sz w:val="28"/>
          <w:szCs w:val="28"/>
        </w:rPr>
        <w:t>1147582</w:t>
      </w:r>
      <w:r w:rsidRPr="0005133B">
        <w:rPr>
          <w:color w:val="000000"/>
          <w:sz w:val="28"/>
          <w:szCs w:val="28"/>
        </w:rPr>
        <w:t>, ОГРН 1</w:t>
      </w:r>
      <w:r>
        <w:rPr>
          <w:color w:val="000000"/>
          <w:sz w:val="28"/>
          <w:szCs w:val="28"/>
        </w:rPr>
        <w:t xml:space="preserve">114101005810) </w:t>
      </w:r>
      <w:r w:rsidRPr="00133F44">
        <w:rPr>
          <w:sz w:val="28"/>
          <w:szCs w:val="28"/>
        </w:rPr>
        <w:t xml:space="preserve">от  </w:t>
      </w:r>
      <w:r>
        <w:rPr>
          <w:sz w:val="28"/>
          <w:szCs w:val="28"/>
        </w:rPr>
        <w:t>12.12.</w:t>
      </w:r>
      <w:r w:rsidRPr="00133F44">
        <w:rPr>
          <w:sz w:val="28"/>
          <w:szCs w:val="28"/>
        </w:rPr>
        <w:t xml:space="preserve">2016 г. </w:t>
      </w:r>
      <w:r w:rsidRPr="00737C66">
        <w:rPr>
          <w:sz w:val="28"/>
          <w:szCs w:val="28"/>
        </w:rPr>
        <w:t>о принятии в члены Союза строителей Камчатки, в связи с переходом в саморегулируемую организацию по месту регистрации (в соответствии с ст. 3.3</w:t>
      </w:r>
      <w:r w:rsidRPr="00737C66">
        <w:rPr>
          <w:sz w:val="28"/>
          <w:szCs w:val="28"/>
          <w:vertAlign w:val="superscript"/>
        </w:rPr>
        <w:t xml:space="preserve"> </w:t>
      </w:r>
      <w:r w:rsidRPr="00737C66">
        <w:rPr>
          <w:sz w:val="28"/>
          <w:szCs w:val="28"/>
        </w:rPr>
        <w:t>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  на  безопасность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</w:t>
      </w:r>
      <w:r>
        <w:rPr>
          <w:sz w:val="28"/>
          <w:szCs w:val="28"/>
        </w:rPr>
        <w:t xml:space="preserve">ных видов работ, </w:t>
      </w:r>
      <w:r w:rsidRPr="00EF24AD">
        <w:rPr>
          <w:sz w:val="28"/>
          <w:szCs w:val="28"/>
        </w:rPr>
        <w:t xml:space="preserve">в том числе, работ по организации строительства, реконструкции </w:t>
      </w:r>
      <w:r>
        <w:rPr>
          <w:sz w:val="28"/>
          <w:szCs w:val="28"/>
        </w:rPr>
        <w:t xml:space="preserve"> </w:t>
      </w:r>
      <w:r w:rsidRPr="00EF24A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F24AD">
        <w:rPr>
          <w:sz w:val="28"/>
          <w:szCs w:val="28"/>
        </w:rPr>
        <w:t xml:space="preserve"> капитального ремонта объекта капитального строительства, привлекаемым застройщиком или заказчиком на основании договора юридическим лицом (генеральным подрядчиком),  стоимость  которых  по  од</w:t>
      </w:r>
      <w:r>
        <w:rPr>
          <w:sz w:val="28"/>
          <w:szCs w:val="28"/>
        </w:rPr>
        <w:t xml:space="preserve">ному  договору  не превышает  </w:t>
      </w:r>
      <w:r w:rsidR="003D4F69">
        <w:rPr>
          <w:sz w:val="28"/>
          <w:szCs w:val="28"/>
        </w:rPr>
        <w:t>6</w:t>
      </w:r>
      <w:r w:rsidRPr="00EF24AD">
        <w:rPr>
          <w:sz w:val="28"/>
          <w:szCs w:val="28"/>
        </w:rPr>
        <w:t>0 000 000 (</w:t>
      </w:r>
      <w:r w:rsidR="003D4F69">
        <w:rPr>
          <w:sz w:val="28"/>
          <w:szCs w:val="28"/>
        </w:rPr>
        <w:t>шестьд</w:t>
      </w:r>
      <w:r>
        <w:rPr>
          <w:sz w:val="28"/>
          <w:szCs w:val="28"/>
        </w:rPr>
        <w:t xml:space="preserve">есять  </w:t>
      </w:r>
      <w:r w:rsidRPr="00EF24AD">
        <w:rPr>
          <w:sz w:val="28"/>
          <w:szCs w:val="28"/>
        </w:rPr>
        <w:t xml:space="preserve">миллионов) рублей, </w:t>
      </w:r>
      <w:r w:rsidRPr="00737C66">
        <w:rPr>
          <w:sz w:val="28"/>
          <w:szCs w:val="28"/>
        </w:rPr>
        <w:t xml:space="preserve">акт контрольной проверки от </w:t>
      </w:r>
      <w:r>
        <w:rPr>
          <w:sz w:val="28"/>
          <w:szCs w:val="28"/>
        </w:rPr>
        <w:t>19</w:t>
      </w:r>
      <w:r w:rsidRPr="00737C66">
        <w:rPr>
          <w:sz w:val="28"/>
          <w:szCs w:val="28"/>
        </w:rPr>
        <w:t>.12.2016 г., рекомендации Контрольной комиссии (протокол № 2</w:t>
      </w:r>
      <w:r>
        <w:rPr>
          <w:sz w:val="28"/>
          <w:szCs w:val="28"/>
        </w:rPr>
        <w:t>6</w:t>
      </w:r>
      <w:r w:rsidRPr="00737C66">
        <w:rPr>
          <w:sz w:val="28"/>
          <w:szCs w:val="28"/>
        </w:rPr>
        <w:t xml:space="preserve"> от  </w:t>
      </w:r>
      <w:r>
        <w:rPr>
          <w:sz w:val="28"/>
          <w:szCs w:val="28"/>
        </w:rPr>
        <w:t>27</w:t>
      </w:r>
      <w:r w:rsidRPr="00737C66">
        <w:rPr>
          <w:sz w:val="28"/>
          <w:szCs w:val="28"/>
        </w:rPr>
        <w:t>.12.2016 г.),</w:t>
      </w:r>
    </w:p>
    <w:p w:rsidR="00A67A16" w:rsidRPr="00737C66" w:rsidRDefault="00A67A16" w:rsidP="00A67A16">
      <w:pPr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 xml:space="preserve">        руководствуясь ч. 4 ст. 55.6 Градостроительного кодекса РФ,</w:t>
      </w:r>
    </w:p>
    <w:p w:rsidR="00A67A16" w:rsidRPr="00737C66" w:rsidRDefault="00A67A16" w:rsidP="00A67A16">
      <w:pPr>
        <w:ind w:left="-567"/>
        <w:jc w:val="both"/>
        <w:rPr>
          <w:sz w:val="28"/>
          <w:szCs w:val="28"/>
        </w:rPr>
      </w:pPr>
      <w:r w:rsidRPr="00737C66">
        <w:rPr>
          <w:sz w:val="28"/>
          <w:szCs w:val="28"/>
        </w:rPr>
        <w:t xml:space="preserve">        принять  общество с ограниченной ответственностью </w:t>
      </w:r>
      <w:r w:rsidRPr="0005133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ВИАДУК</w:t>
      </w:r>
      <w:r w:rsidRPr="0005133B">
        <w:rPr>
          <w:color w:val="000000"/>
          <w:sz w:val="28"/>
          <w:szCs w:val="28"/>
        </w:rPr>
        <w:t>» (ИНН 410</w:t>
      </w:r>
      <w:r>
        <w:rPr>
          <w:color w:val="000000"/>
          <w:sz w:val="28"/>
          <w:szCs w:val="28"/>
        </w:rPr>
        <w:t>1147582</w:t>
      </w:r>
      <w:r w:rsidRPr="0005133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Pr="0005133B">
        <w:rPr>
          <w:color w:val="000000"/>
          <w:sz w:val="28"/>
          <w:szCs w:val="28"/>
        </w:rPr>
        <w:t>ОГРН 1</w:t>
      </w:r>
      <w:r>
        <w:rPr>
          <w:color w:val="000000"/>
          <w:sz w:val="28"/>
          <w:szCs w:val="28"/>
        </w:rPr>
        <w:t xml:space="preserve">114101005810) </w:t>
      </w:r>
      <w:r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>члены</w:t>
      </w:r>
      <w:r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 Союза</w:t>
      </w:r>
      <w:r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 строителей </w:t>
      </w:r>
      <w:r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>Камчатки,</w:t>
      </w:r>
      <w:r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A67A16" w:rsidRPr="00737C66" w:rsidRDefault="00A67A16" w:rsidP="00A67A16">
      <w:pPr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Результаты голосования: «ЗА»:7; «ПРОТИВ»: 0; «ВОЗДЕРЖАЛИСЬ»: 0.</w:t>
      </w:r>
    </w:p>
    <w:p w:rsidR="00A67A16" w:rsidRPr="00737C66" w:rsidRDefault="00A67A16" w:rsidP="00A67A16">
      <w:pPr>
        <w:tabs>
          <w:tab w:val="center" w:pos="4395"/>
        </w:tabs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Решение принято единогласно.</w:t>
      </w:r>
      <w:r w:rsidRPr="00737C66">
        <w:rPr>
          <w:sz w:val="28"/>
          <w:szCs w:val="28"/>
        </w:rPr>
        <w:tab/>
      </w:r>
    </w:p>
    <w:p w:rsidR="00CD3CFA" w:rsidRPr="00737C66" w:rsidRDefault="00A67A16" w:rsidP="00CA0DD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 </w:t>
      </w:r>
      <w:r w:rsidR="00CD3CFA" w:rsidRPr="00737C66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="00CA0DD3" w:rsidRPr="0005133B">
        <w:rPr>
          <w:color w:val="000000"/>
          <w:sz w:val="28"/>
          <w:szCs w:val="28"/>
        </w:rPr>
        <w:t>«</w:t>
      </w:r>
      <w:r w:rsidR="00CA0DD3">
        <w:rPr>
          <w:color w:val="000000"/>
          <w:sz w:val="28"/>
          <w:szCs w:val="28"/>
        </w:rPr>
        <w:t>Строитель</w:t>
      </w:r>
      <w:r w:rsidR="00CA0DD3" w:rsidRPr="0005133B">
        <w:rPr>
          <w:color w:val="000000"/>
          <w:sz w:val="28"/>
          <w:szCs w:val="28"/>
        </w:rPr>
        <w:t>» (ИНН 410</w:t>
      </w:r>
      <w:r w:rsidR="00CA0DD3">
        <w:rPr>
          <w:color w:val="000000"/>
          <w:sz w:val="28"/>
          <w:szCs w:val="28"/>
        </w:rPr>
        <w:t>1158023</w:t>
      </w:r>
      <w:r w:rsidR="00CA0DD3" w:rsidRPr="0005133B">
        <w:rPr>
          <w:color w:val="000000"/>
          <w:sz w:val="28"/>
          <w:szCs w:val="28"/>
        </w:rPr>
        <w:t>, ОГРН 1</w:t>
      </w:r>
      <w:r w:rsidR="00CA0DD3">
        <w:rPr>
          <w:color w:val="000000"/>
          <w:sz w:val="28"/>
          <w:szCs w:val="28"/>
        </w:rPr>
        <w:t xml:space="preserve">134101003024) </w:t>
      </w:r>
      <w:r w:rsidR="0005133B" w:rsidRPr="00133F44">
        <w:rPr>
          <w:sz w:val="28"/>
          <w:szCs w:val="28"/>
        </w:rPr>
        <w:t xml:space="preserve">от  </w:t>
      </w:r>
      <w:r w:rsidR="00CA0DD3">
        <w:rPr>
          <w:sz w:val="28"/>
          <w:szCs w:val="28"/>
        </w:rPr>
        <w:t>20.</w:t>
      </w:r>
      <w:r w:rsidR="0005133B">
        <w:rPr>
          <w:sz w:val="28"/>
          <w:szCs w:val="28"/>
        </w:rPr>
        <w:t>12.</w:t>
      </w:r>
      <w:r w:rsidR="0005133B" w:rsidRPr="00133F44">
        <w:rPr>
          <w:sz w:val="28"/>
          <w:szCs w:val="28"/>
        </w:rPr>
        <w:t xml:space="preserve">2016 г. </w:t>
      </w:r>
      <w:r w:rsidR="00CD3CFA" w:rsidRPr="00737C66">
        <w:rPr>
          <w:sz w:val="28"/>
          <w:szCs w:val="28"/>
        </w:rPr>
        <w:t>о принятии в члены Союза строителей Камчатки, в связи с переходом в саморегулируемую организацию по месту регистрации (в соответствии с ст. 3.3</w:t>
      </w:r>
      <w:r w:rsidR="00CD3CFA" w:rsidRPr="00737C66">
        <w:rPr>
          <w:sz w:val="28"/>
          <w:szCs w:val="28"/>
          <w:vertAlign w:val="superscript"/>
        </w:rPr>
        <w:t xml:space="preserve"> </w:t>
      </w:r>
      <w:r w:rsidR="00CD3CFA" w:rsidRPr="00737C66">
        <w:rPr>
          <w:sz w:val="28"/>
          <w:szCs w:val="28"/>
        </w:rPr>
        <w:t>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  на  безопасность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</w:t>
      </w:r>
      <w:r w:rsidR="0005133B">
        <w:rPr>
          <w:sz w:val="28"/>
          <w:szCs w:val="28"/>
        </w:rPr>
        <w:t>ных видов работ,</w:t>
      </w:r>
      <w:r w:rsidR="00CA0DD3">
        <w:rPr>
          <w:sz w:val="28"/>
          <w:szCs w:val="28"/>
        </w:rPr>
        <w:t xml:space="preserve"> </w:t>
      </w:r>
      <w:r w:rsidR="00CA0DD3" w:rsidRPr="00EF24AD">
        <w:rPr>
          <w:sz w:val="28"/>
          <w:szCs w:val="28"/>
        </w:rPr>
        <w:t>в том числе, работ по организации строительства, реконструкции и капитального ремонта объекта капитального строительства, привлекаемым застройщиком или заказчиком на основании договора юридическим лицом (генеральным подрядчиком),  стоимость  которых  по  од</w:t>
      </w:r>
      <w:r w:rsidR="00CA0DD3">
        <w:rPr>
          <w:sz w:val="28"/>
          <w:szCs w:val="28"/>
        </w:rPr>
        <w:t>ному  договору  не превышает  1</w:t>
      </w:r>
      <w:r w:rsidR="00CA0DD3" w:rsidRPr="00EF24AD">
        <w:rPr>
          <w:sz w:val="28"/>
          <w:szCs w:val="28"/>
        </w:rPr>
        <w:t>0 000 000 (</w:t>
      </w:r>
      <w:r w:rsidR="00CA0DD3">
        <w:rPr>
          <w:sz w:val="28"/>
          <w:szCs w:val="28"/>
        </w:rPr>
        <w:t xml:space="preserve">десять  </w:t>
      </w:r>
      <w:r w:rsidR="00CA0DD3" w:rsidRPr="00EF24AD">
        <w:rPr>
          <w:sz w:val="28"/>
          <w:szCs w:val="28"/>
        </w:rPr>
        <w:t xml:space="preserve">миллионов) рублей, </w:t>
      </w:r>
      <w:r w:rsidR="00CD3CFA" w:rsidRPr="00737C66">
        <w:rPr>
          <w:sz w:val="28"/>
          <w:szCs w:val="28"/>
        </w:rPr>
        <w:t xml:space="preserve">акт контрольной проверки от </w:t>
      </w:r>
      <w:r w:rsidR="00CA0DD3">
        <w:rPr>
          <w:sz w:val="28"/>
          <w:szCs w:val="28"/>
        </w:rPr>
        <w:t>26</w:t>
      </w:r>
      <w:r w:rsidR="00CD3CFA" w:rsidRPr="00737C66">
        <w:rPr>
          <w:sz w:val="28"/>
          <w:szCs w:val="28"/>
        </w:rPr>
        <w:t>.12.2016 г., рекомендации Контрольной комиссии (протокол № 2</w:t>
      </w:r>
      <w:r w:rsidR="00CA0DD3">
        <w:rPr>
          <w:sz w:val="28"/>
          <w:szCs w:val="28"/>
        </w:rPr>
        <w:t>6</w:t>
      </w:r>
      <w:r w:rsidR="00CD3CFA" w:rsidRPr="00737C66">
        <w:rPr>
          <w:sz w:val="28"/>
          <w:szCs w:val="28"/>
        </w:rPr>
        <w:t xml:space="preserve"> от  </w:t>
      </w:r>
      <w:r w:rsidR="0005133B">
        <w:rPr>
          <w:sz w:val="28"/>
          <w:szCs w:val="28"/>
        </w:rPr>
        <w:t>2</w:t>
      </w:r>
      <w:r w:rsidR="00CA0DD3">
        <w:rPr>
          <w:sz w:val="28"/>
          <w:szCs w:val="28"/>
        </w:rPr>
        <w:t>7</w:t>
      </w:r>
      <w:r w:rsidR="00CD3CFA" w:rsidRPr="00737C66">
        <w:rPr>
          <w:sz w:val="28"/>
          <w:szCs w:val="28"/>
        </w:rPr>
        <w:t>.12.2016 г.),</w:t>
      </w:r>
    </w:p>
    <w:p w:rsidR="00A67A16" w:rsidRDefault="00CD3CFA" w:rsidP="00CD3CFA">
      <w:pPr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 xml:space="preserve">        </w:t>
      </w:r>
    </w:p>
    <w:p w:rsidR="00A67A16" w:rsidRDefault="00A67A16" w:rsidP="00CD3CFA">
      <w:pPr>
        <w:ind w:left="-567" w:right="-3"/>
        <w:jc w:val="both"/>
        <w:rPr>
          <w:sz w:val="28"/>
          <w:szCs w:val="28"/>
        </w:rPr>
      </w:pPr>
    </w:p>
    <w:p w:rsidR="00CD3CFA" w:rsidRPr="00737C66" w:rsidRDefault="00A67A16" w:rsidP="00CD3CFA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3CFA" w:rsidRPr="00737C66">
        <w:rPr>
          <w:sz w:val="28"/>
          <w:szCs w:val="28"/>
        </w:rPr>
        <w:t>руководствуясь ч. 4 ст. 55.6 Градостроительного кодекса РФ,</w:t>
      </w:r>
    </w:p>
    <w:p w:rsidR="00CD3CFA" w:rsidRPr="00737C66" w:rsidRDefault="00CD3CFA" w:rsidP="00CA0DD3">
      <w:pPr>
        <w:ind w:left="-567"/>
        <w:jc w:val="both"/>
        <w:rPr>
          <w:sz w:val="28"/>
          <w:szCs w:val="28"/>
        </w:rPr>
      </w:pPr>
      <w:r w:rsidRPr="00737C66">
        <w:rPr>
          <w:sz w:val="28"/>
          <w:szCs w:val="28"/>
        </w:rPr>
        <w:t xml:space="preserve">        принять  общество с ограниченной ответственностью </w:t>
      </w:r>
      <w:r w:rsidR="00CA0DD3" w:rsidRPr="0005133B">
        <w:rPr>
          <w:color w:val="000000"/>
          <w:sz w:val="28"/>
          <w:szCs w:val="28"/>
        </w:rPr>
        <w:t>«</w:t>
      </w:r>
      <w:r w:rsidR="00CA0DD3">
        <w:rPr>
          <w:color w:val="000000"/>
          <w:sz w:val="28"/>
          <w:szCs w:val="28"/>
        </w:rPr>
        <w:t>Строитель</w:t>
      </w:r>
      <w:r w:rsidR="00CA0DD3" w:rsidRPr="0005133B">
        <w:rPr>
          <w:color w:val="000000"/>
          <w:sz w:val="28"/>
          <w:szCs w:val="28"/>
        </w:rPr>
        <w:t>» (ИНН 410</w:t>
      </w:r>
      <w:r w:rsidR="00CA0DD3">
        <w:rPr>
          <w:color w:val="000000"/>
          <w:sz w:val="28"/>
          <w:szCs w:val="28"/>
        </w:rPr>
        <w:t>1158023</w:t>
      </w:r>
      <w:r w:rsidR="00CA0DD3" w:rsidRPr="0005133B">
        <w:rPr>
          <w:color w:val="000000"/>
          <w:sz w:val="28"/>
          <w:szCs w:val="28"/>
        </w:rPr>
        <w:t>,</w:t>
      </w:r>
      <w:r w:rsidR="006531C0">
        <w:rPr>
          <w:color w:val="000000"/>
          <w:sz w:val="28"/>
          <w:szCs w:val="28"/>
        </w:rPr>
        <w:t xml:space="preserve"> </w:t>
      </w:r>
      <w:r w:rsidR="00CA0DD3" w:rsidRPr="0005133B">
        <w:rPr>
          <w:color w:val="000000"/>
          <w:sz w:val="28"/>
          <w:szCs w:val="28"/>
        </w:rPr>
        <w:t xml:space="preserve"> ОГРН 1</w:t>
      </w:r>
      <w:r w:rsidR="00CA0DD3">
        <w:rPr>
          <w:color w:val="000000"/>
          <w:sz w:val="28"/>
          <w:szCs w:val="28"/>
        </w:rPr>
        <w:t>134101003024)</w:t>
      </w:r>
      <w:r w:rsidRPr="00737C66">
        <w:rPr>
          <w:sz w:val="28"/>
          <w:szCs w:val="28"/>
        </w:rPr>
        <w:t xml:space="preserve"> </w:t>
      </w:r>
      <w:r w:rsidR="006531C0"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в </w:t>
      </w:r>
      <w:r w:rsidR="006531C0"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>члены</w:t>
      </w:r>
      <w:r w:rsidR="006531C0"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 Союза</w:t>
      </w:r>
      <w:r w:rsidR="006531C0"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 строителей </w:t>
      </w:r>
      <w:r w:rsidR="006531C0"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>Камчатки,</w:t>
      </w:r>
      <w:r w:rsidR="006531C0"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 с</w:t>
      </w:r>
      <w:r w:rsidR="00A67A16"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CD3CFA" w:rsidRPr="00737C66" w:rsidRDefault="00CD3CFA" w:rsidP="00CD3CFA">
      <w:pPr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Результаты голосования: «ЗА»:7; «ПРОТИВ»: 0; «ВОЗДЕРЖАЛИСЬ»: 0.</w:t>
      </w:r>
    </w:p>
    <w:p w:rsidR="00CD3CFA" w:rsidRPr="00737C66" w:rsidRDefault="00CD3CFA" w:rsidP="00CD3CFA">
      <w:pPr>
        <w:tabs>
          <w:tab w:val="center" w:pos="4395"/>
        </w:tabs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Решение принято единогласно.</w:t>
      </w:r>
      <w:r w:rsidRPr="00737C66">
        <w:rPr>
          <w:sz w:val="28"/>
          <w:szCs w:val="28"/>
        </w:rPr>
        <w:tab/>
      </w:r>
    </w:p>
    <w:p w:rsidR="003D5012" w:rsidRPr="003D5012" w:rsidRDefault="003D5012" w:rsidP="003E7F69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0E68F0" w:rsidRPr="000E68F0" w:rsidRDefault="00CA3394" w:rsidP="000E68F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A3394">
        <w:rPr>
          <w:sz w:val="28"/>
          <w:szCs w:val="28"/>
        </w:rPr>
        <w:t xml:space="preserve">. СЛУШАЛИ: </w:t>
      </w:r>
      <w:r w:rsidR="000E68F0" w:rsidRPr="000E68F0">
        <w:rPr>
          <w:sz w:val="28"/>
          <w:szCs w:val="28"/>
        </w:rPr>
        <w:t xml:space="preserve">Старова Г.Н., предложившего в порядке подготовки к ежегодному очередному Общему собранию членов Союза строителей Камчатки, назначенному на </w:t>
      </w:r>
      <w:r w:rsidR="001539E9">
        <w:rPr>
          <w:sz w:val="28"/>
          <w:szCs w:val="28"/>
        </w:rPr>
        <w:t>28</w:t>
      </w:r>
      <w:r w:rsidR="000E68F0" w:rsidRPr="000E68F0">
        <w:rPr>
          <w:sz w:val="28"/>
          <w:szCs w:val="28"/>
        </w:rPr>
        <w:t xml:space="preserve"> </w:t>
      </w:r>
      <w:r w:rsidR="001539E9">
        <w:rPr>
          <w:sz w:val="28"/>
          <w:szCs w:val="28"/>
        </w:rPr>
        <w:t>февраля</w:t>
      </w:r>
      <w:r w:rsidR="000E68F0" w:rsidRPr="000E68F0">
        <w:rPr>
          <w:sz w:val="28"/>
          <w:szCs w:val="28"/>
        </w:rPr>
        <w:t xml:space="preserve"> 201</w:t>
      </w:r>
      <w:r w:rsidR="001539E9">
        <w:rPr>
          <w:sz w:val="28"/>
          <w:szCs w:val="28"/>
        </w:rPr>
        <w:t>7</w:t>
      </w:r>
      <w:r w:rsidR="000E68F0" w:rsidRPr="000E68F0">
        <w:rPr>
          <w:sz w:val="28"/>
          <w:szCs w:val="28"/>
        </w:rPr>
        <w:t xml:space="preserve"> г., рекомендовать Общему собранию членов Союза строителей Камчатки для исключения из членов Союза строителей Камчатки на основании п. 3 ч. 2 ст. 55.7 Градостроительного кодекса РФ:</w:t>
      </w:r>
    </w:p>
    <w:p w:rsidR="000E68F0" w:rsidRPr="000E68F0" w:rsidRDefault="00CA0DD3" w:rsidP="006531C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68F0" w:rsidRPr="000E68F0">
        <w:rPr>
          <w:sz w:val="28"/>
          <w:szCs w:val="28"/>
        </w:rPr>
        <w:t>ООО «В</w:t>
      </w:r>
      <w:r w:rsidR="00890BAF">
        <w:rPr>
          <w:sz w:val="28"/>
          <w:szCs w:val="28"/>
        </w:rPr>
        <w:t>елесстрой</w:t>
      </w:r>
      <w:r w:rsidR="000E68F0" w:rsidRPr="000E68F0">
        <w:rPr>
          <w:sz w:val="28"/>
          <w:szCs w:val="28"/>
        </w:rPr>
        <w:t xml:space="preserve">» (ИНН </w:t>
      </w:r>
      <w:r w:rsidR="00DE338C" w:rsidRPr="00DE338C">
        <w:rPr>
          <w:sz w:val="28"/>
          <w:szCs w:val="28"/>
        </w:rPr>
        <w:t>4101127018</w:t>
      </w:r>
      <w:r w:rsidR="000E68F0" w:rsidRPr="000E68F0">
        <w:rPr>
          <w:sz w:val="28"/>
          <w:szCs w:val="28"/>
        </w:rPr>
        <w:t>) - в связи с не уплатой членских взносов с января 201</w:t>
      </w:r>
      <w:r w:rsidR="0009591F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 по декабрь 201</w:t>
      </w:r>
      <w:r w:rsidR="0009591F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г.;</w:t>
      </w:r>
    </w:p>
    <w:p w:rsidR="000E68F0" w:rsidRPr="000E68F0" w:rsidRDefault="00CA0DD3" w:rsidP="006531C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68F0" w:rsidRPr="000E68F0">
        <w:rPr>
          <w:sz w:val="28"/>
          <w:szCs w:val="28"/>
        </w:rPr>
        <w:t>ООО «</w:t>
      </w:r>
      <w:r w:rsidR="00890BAF">
        <w:rPr>
          <w:sz w:val="28"/>
          <w:szCs w:val="28"/>
        </w:rPr>
        <w:t>КамСтройИнг</w:t>
      </w:r>
      <w:r w:rsidR="000E68F0" w:rsidRPr="000E68F0">
        <w:rPr>
          <w:sz w:val="28"/>
          <w:szCs w:val="28"/>
        </w:rPr>
        <w:t xml:space="preserve">» (ИНН </w:t>
      </w:r>
      <w:r w:rsidR="00DE338C" w:rsidRPr="00DE338C">
        <w:rPr>
          <w:sz w:val="28"/>
          <w:szCs w:val="28"/>
        </w:rPr>
        <w:t>4105037260</w:t>
      </w:r>
      <w:r w:rsidR="000E68F0" w:rsidRPr="000E68F0">
        <w:rPr>
          <w:sz w:val="28"/>
          <w:szCs w:val="28"/>
        </w:rPr>
        <w:t>) - в связи с</w:t>
      </w:r>
      <w:r w:rsidR="00DE338C">
        <w:rPr>
          <w:sz w:val="28"/>
          <w:szCs w:val="28"/>
        </w:rPr>
        <w:t xml:space="preserve"> не уплатой членских взносов с января</w:t>
      </w:r>
      <w:r w:rsidR="000E68F0" w:rsidRPr="000E68F0">
        <w:rPr>
          <w:sz w:val="28"/>
          <w:szCs w:val="28"/>
        </w:rPr>
        <w:t xml:space="preserve"> 201</w:t>
      </w:r>
      <w:r w:rsidR="00DE338C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 по декабрь 201</w:t>
      </w:r>
      <w:r w:rsidR="00DE338C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г.;</w:t>
      </w:r>
    </w:p>
    <w:p w:rsidR="000E68F0" w:rsidRPr="000E68F0" w:rsidRDefault="00CA0DD3" w:rsidP="006531C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68F0" w:rsidRPr="000E68F0">
        <w:rPr>
          <w:sz w:val="28"/>
          <w:szCs w:val="28"/>
        </w:rPr>
        <w:t>ООО «Кам</w:t>
      </w:r>
      <w:r w:rsidR="00890BAF">
        <w:rPr>
          <w:sz w:val="28"/>
          <w:szCs w:val="28"/>
        </w:rPr>
        <w:t>стройсвязь</w:t>
      </w:r>
      <w:r w:rsidR="000E68F0" w:rsidRPr="000E68F0">
        <w:rPr>
          <w:sz w:val="28"/>
          <w:szCs w:val="28"/>
        </w:rPr>
        <w:t xml:space="preserve">» (ИНН </w:t>
      </w:r>
      <w:r w:rsidR="00DE338C" w:rsidRPr="00DE338C">
        <w:rPr>
          <w:sz w:val="28"/>
          <w:szCs w:val="28"/>
        </w:rPr>
        <w:t>4101098744</w:t>
      </w:r>
      <w:r w:rsidR="000E68F0" w:rsidRPr="000E68F0">
        <w:rPr>
          <w:sz w:val="28"/>
          <w:szCs w:val="28"/>
        </w:rPr>
        <w:t>) - в связи с не уплатой членских взносов с октября 201</w:t>
      </w:r>
      <w:r w:rsidR="00DE338C">
        <w:rPr>
          <w:sz w:val="28"/>
          <w:szCs w:val="28"/>
        </w:rPr>
        <w:t>5</w:t>
      </w:r>
      <w:r w:rsidR="000E68F0" w:rsidRPr="000E68F0">
        <w:rPr>
          <w:sz w:val="28"/>
          <w:szCs w:val="28"/>
        </w:rPr>
        <w:t xml:space="preserve"> г. по декабрь 201</w:t>
      </w:r>
      <w:r w:rsidR="00DE338C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г.;</w:t>
      </w:r>
    </w:p>
    <w:p w:rsidR="000E68F0" w:rsidRPr="000E68F0" w:rsidRDefault="00CA0DD3" w:rsidP="006531C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68F0" w:rsidRPr="000E68F0">
        <w:rPr>
          <w:sz w:val="28"/>
          <w:szCs w:val="28"/>
        </w:rPr>
        <w:t>ООО «К</w:t>
      </w:r>
      <w:r w:rsidR="00890BAF">
        <w:rPr>
          <w:sz w:val="28"/>
          <w:szCs w:val="28"/>
        </w:rPr>
        <w:t>амчатэлектромонтажсервис</w:t>
      </w:r>
      <w:r w:rsidR="000E68F0" w:rsidRPr="000E68F0">
        <w:rPr>
          <w:sz w:val="28"/>
          <w:szCs w:val="28"/>
        </w:rPr>
        <w:t xml:space="preserve">» (ИНН </w:t>
      </w:r>
      <w:r w:rsidR="00DE338C" w:rsidRPr="00DE338C">
        <w:rPr>
          <w:sz w:val="28"/>
          <w:szCs w:val="28"/>
        </w:rPr>
        <w:t>4105026613</w:t>
      </w:r>
      <w:r w:rsidR="000E68F0" w:rsidRPr="000E68F0">
        <w:rPr>
          <w:sz w:val="28"/>
          <w:szCs w:val="28"/>
        </w:rPr>
        <w:t xml:space="preserve">) - в связи с не уплатой членских взносов с </w:t>
      </w:r>
      <w:r w:rsidR="00DE338C">
        <w:rPr>
          <w:sz w:val="28"/>
          <w:szCs w:val="28"/>
        </w:rPr>
        <w:t>октября</w:t>
      </w:r>
      <w:r w:rsidR="000E68F0" w:rsidRPr="000E68F0">
        <w:rPr>
          <w:sz w:val="28"/>
          <w:szCs w:val="28"/>
        </w:rPr>
        <w:t xml:space="preserve"> 201</w:t>
      </w:r>
      <w:r w:rsidR="00DE338C">
        <w:rPr>
          <w:sz w:val="28"/>
          <w:szCs w:val="28"/>
        </w:rPr>
        <w:t>4</w:t>
      </w:r>
      <w:r w:rsidR="000E68F0" w:rsidRPr="000E68F0">
        <w:rPr>
          <w:sz w:val="28"/>
          <w:szCs w:val="28"/>
        </w:rPr>
        <w:t xml:space="preserve"> г. по декабрь 201</w:t>
      </w:r>
      <w:r w:rsidR="00DE338C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г.;</w:t>
      </w:r>
    </w:p>
    <w:p w:rsidR="000E68F0" w:rsidRPr="000E68F0" w:rsidRDefault="00CA0DD3" w:rsidP="006531C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531C0">
        <w:rPr>
          <w:sz w:val="28"/>
          <w:szCs w:val="28"/>
        </w:rPr>
        <w:t xml:space="preserve"> </w:t>
      </w:r>
      <w:r w:rsidR="000E68F0" w:rsidRPr="000E68F0">
        <w:rPr>
          <w:sz w:val="28"/>
          <w:szCs w:val="28"/>
        </w:rPr>
        <w:t>ООО «</w:t>
      </w:r>
      <w:r w:rsidR="00BB476F">
        <w:rPr>
          <w:sz w:val="28"/>
          <w:szCs w:val="28"/>
        </w:rPr>
        <w:t>Климанов</w:t>
      </w:r>
      <w:r w:rsidR="000E68F0" w:rsidRPr="000E68F0">
        <w:rPr>
          <w:sz w:val="28"/>
          <w:szCs w:val="28"/>
        </w:rPr>
        <w:t xml:space="preserve">» (ИНН </w:t>
      </w:r>
      <w:r w:rsidR="00DE338C" w:rsidRPr="00DE338C">
        <w:rPr>
          <w:sz w:val="28"/>
          <w:szCs w:val="28"/>
        </w:rPr>
        <w:t>4101103017</w:t>
      </w:r>
      <w:r w:rsidR="000E68F0" w:rsidRPr="000E68F0">
        <w:rPr>
          <w:sz w:val="28"/>
          <w:szCs w:val="28"/>
        </w:rPr>
        <w:t>) - в связи с не уплатой членских взносов с января 2015 г. по декабрь 201</w:t>
      </w:r>
      <w:r w:rsidR="00DE338C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г.;</w:t>
      </w:r>
    </w:p>
    <w:p w:rsidR="000E68F0" w:rsidRPr="000E68F0" w:rsidRDefault="00CA0DD3" w:rsidP="006531C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68F0" w:rsidRPr="000E68F0">
        <w:rPr>
          <w:sz w:val="28"/>
          <w:szCs w:val="28"/>
        </w:rPr>
        <w:t>ООО «</w:t>
      </w:r>
      <w:r w:rsidR="00BB476F">
        <w:rPr>
          <w:sz w:val="28"/>
          <w:szCs w:val="28"/>
        </w:rPr>
        <w:t>Компания-ЭВОКС</w:t>
      </w:r>
      <w:r w:rsidR="000E68F0" w:rsidRPr="000E68F0">
        <w:rPr>
          <w:sz w:val="28"/>
          <w:szCs w:val="28"/>
        </w:rPr>
        <w:t xml:space="preserve">» (ИНН </w:t>
      </w:r>
      <w:r w:rsidR="00DE338C" w:rsidRPr="00DE338C">
        <w:rPr>
          <w:sz w:val="28"/>
          <w:szCs w:val="28"/>
        </w:rPr>
        <w:t>4101086234</w:t>
      </w:r>
      <w:r w:rsidR="000E68F0" w:rsidRPr="000E68F0">
        <w:rPr>
          <w:sz w:val="28"/>
          <w:szCs w:val="28"/>
        </w:rPr>
        <w:t>) - в связи с не уплатой член</w:t>
      </w:r>
      <w:r w:rsidR="006531C0">
        <w:rPr>
          <w:sz w:val="28"/>
          <w:szCs w:val="28"/>
        </w:rPr>
        <w:t>-</w:t>
      </w:r>
      <w:r w:rsidR="000E68F0" w:rsidRPr="000E68F0">
        <w:rPr>
          <w:sz w:val="28"/>
          <w:szCs w:val="28"/>
        </w:rPr>
        <w:t xml:space="preserve">ских взносов с </w:t>
      </w:r>
      <w:r w:rsidR="00DE338C">
        <w:rPr>
          <w:sz w:val="28"/>
          <w:szCs w:val="28"/>
        </w:rPr>
        <w:t>июля 2015 г. по май</w:t>
      </w:r>
      <w:r w:rsidR="000E68F0" w:rsidRPr="000E68F0">
        <w:rPr>
          <w:sz w:val="28"/>
          <w:szCs w:val="28"/>
        </w:rPr>
        <w:t xml:space="preserve"> 201</w:t>
      </w:r>
      <w:r w:rsidR="00DE338C">
        <w:rPr>
          <w:sz w:val="28"/>
          <w:szCs w:val="28"/>
        </w:rPr>
        <w:t>6 г. и с августа 2016 по декабрь 2016 г.;</w:t>
      </w:r>
    </w:p>
    <w:p w:rsidR="000E68F0" w:rsidRPr="000E68F0" w:rsidRDefault="00CA0DD3" w:rsidP="006531C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476F">
        <w:rPr>
          <w:sz w:val="28"/>
          <w:szCs w:val="28"/>
        </w:rPr>
        <w:t>СМК</w:t>
      </w:r>
      <w:r w:rsidR="000E68F0" w:rsidRPr="000E68F0">
        <w:rPr>
          <w:sz w:val="28"/>
          <w:szCs w:val="28"/>
        </w:rPr>
        <w:t xml:space="preserve"> «</w:t>
      </w:r>
      <w:r w:rsidR="00A21D30">
        <w:rPr>
          <w:sz w:val="28"/>
          <w:szCs w:val="28"/>
        </w:rPr>
        <w:t>Эхо</w:t>
      </w:r>
      <w:r w:rsidR="000E68F0" w:rsidRPr="000E68F0">
        <w:rPr>
          <w:sz w:val="28"/>
          <w:szCs w:val="28"/>
        </w:rPr>
        <w:t xml:space="preserve">» (ИНН </w:t>
      </w:r>
      <w:r w:rsidR="00DE338C" w:rsidRPr="00DE338C">
        <w:rPr>
          <w:sz w:val="28"/>
          <w:szCs w:val="28"/>
        </w:rPr>
        <w:t>4102000494</w:t>
      </w:r>
      <w:r w:rsidR="000E68F0" w:rsidRPr="000E68F0">
        <w:rPr>
          <w:sz w:val="28"/>
          <w:szCs w:val="28"/>
        </w:rPr>
        <w:t xml:space="preserve">) - в связи с не уплатой членских взносов </w:t>
      </w:r>
      <w:r w:rsidR="00DE338C">
        <w:rPr>
          <w:sz w:val="28"/>
          <w:szCs w:val="28"/>
        </w:rPr>
        <w:t xml:space="preserve">октября </w:t>
      </w:r>
      <w:r w:rsidR="000E68F0" w:rsidRPr="000E68F0">
        <w:rPr>
          <w:sz w:val="28"/>
          <w:szCs w:val="28"/>
        </w:rPr>
        <w:t>2015 г. по декабрь 201</w:t>
      </w:r>
      <w:r w:rsidR="00DE338C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г.,</w:t>
      </w:r>
    </w:p>
    <w:p w:rsidR="000E68F0" w:rsidRPr="000E68F0" w:rsidRDefault="00CA0DD3" w:rsidP="006531C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21D30">
        <w:rPr>
          <w:sz w:val="28"/>
          <w:szCs w:val="28"/>
        </w:rPr>
        <w:t>ООО</w:t>
      </w:r>
      <w:r w:rsidR="000E68F0" w:rsidRPr="000E68F0">
        <w:rPr>
          <w:sz w:val="28"/>
          <w:szCs w:val="28"/>
        </w:rPr>
        <w:t xml:space="preserve"> «</w:t>
      </w:r>
      <w:r w:rsidR="00A21D30">
        <w:rPr>
          <w:sz w:val="28"/>
          <w:szCs w:val="28"/>
        </w:rPr>
        <w:t>СНОВКОМ-Камчатка</w:t>
      </w:r>
      <w:r w:rsidR="000E68F0" w:rsidRPr="000E68F0">
        <w:rPr>
          <w:sz w:val="28"/>
          <w:szCs w:val="28"/>
        </w:rPr>
        <w:t xml:space="preserve">»  (ИНН </w:t>
      </w:r>
      <w:r w:rsidR="00DE338C" w:rsidRPr="00DE338C">
        <w:rPr>
          <w:sz w:val="28"/>
          <w:szCs w:val="28"/>
        </w:rPr>
        <w:t>4101119144</w:t>
      </w:r>
      <w:r w:rsidR="000E68F0" w:rsidRPr="000E68F0">
        <w:rPr>
          <w:sz w:val="28"/>
          <w:szCs w:val="28"/>
        </w:rPr>
        <w:t xml:space="preserve">) - в связи с не уплатой членских взносов </w:t>
      </w:r>
      <w:r w:rsidR="006531C0">
        <w:rPr>
          <w:sz w:val="28"/>
          <w:szCs w:val="28"/>
        </w:rPr>
        <w:t xml:space="preserve"> с </w:t>
      </w:r>
      <w:r w:rsidR="00DE338C">
        <w:rPr>
          <w:sz w:val="28"/>
          <w:szCs w:val="28"/>
        </w:rPr>
        <w:t>ию</w:t>
      </w:r>
      <w:r w:rsidR="000E68F0" w:rsidRPr="000E68F0">
        <w:rPr>
          <w:sz w:val="28"/>
          <w:szCs w:val="28"/>
        </w:rPr>
        <w:t>ля 2015 г. по декабрь 201</w:t>
      </w:r>
      <w:r w:rsidR="00DE338C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г.,</w:t>
      </w:r>
    </w:p>
    <w:p w:rsidR="000E68F0" w:rsidRPr="000E68F0" w:rsidRDefault="00CA0DD3" w:rsidP="006531C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68F0" w:rsidRPr="000E68F0">
        <w:rPr>
          <w:sz w:val="28"/>
          <w:szCs w:val="28"/>
        </w:rPr>
        <w:t>ООО «</w:t>
      </w:r>
      <w:r w:rsidR="00A21D30">
        <w:rPr>
          <w:sz w:val="28"/>
          <w:szCs w:val="28"/>
        </w:rPr>
        <w:t>Сомон</w:t>
      </w:r>
      <w:r w:rsidR="000E68F0" w:rsidRPr="000E68F0">
        <w:rPr>
          <w:sz w:val="28"/>
          <w:szCs w:val="28"/>
        </w:rPr>
        <w:t xml:space="preserve">» (ИНН </w:t>
      </w:r>
      <w:r w:rsidR="00DE338C" w:rsidRPr="00DE338C">
        <w:rPr>
          <w:sz w:val="28"/>
          <w:szCs w:val="28"/>
        </w:rPr>
        <w:t>4100022982</w:t>
      </w:r>
      <w:r w:rsidR="000E68F0" w:rsidRPr="000E68F0">
        <w:rPr>
          <w:sz w:val="28"/>
          <w:szCs w:val="28"/>
        </w:rPr>
        <w:t>) - в связи с не уплатой членских взносов с января 201</w:t>
      </w:r>
      <w:r w:rsidR="006461AD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 по декабрь 201</w:t>
      </w:r>
      <w:r w:rsidR="006461AD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г.,</w:t>
      </w:r>
    </w:p>
    <w:p w:rsidR="000E68F0" w:rsidRDefault="00CA0DD3" w:rsidP="006531C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68F0" w:rsidRPr="000E68F0">
        <w:rPr>
          <w:sz w:val="28"/>
          <w:szCs w:val="28"/>
        </w:rPr>
        <w:t>ООО «</w:t>
      </w:r>
      <w:r w:rsidR="00A21D30">
        <w:rPr>
          <w:sz w:val="28"/>
          <w:szCs w:val="28"/>
        </w:rPr>
        <w:t>Стрелец-Т</w:t>
      </w:r>
      <w:r w:rsidR="000E68F0" w:rsidRPr="000E68F0">
        <w:rPr>
          <w:sz w:val="28"/>
          <w:szCs w:val="28"/>
        </w:rPr>
        <w:t xml:space="preserve">» (ИНН </w:t>
      </w:r>
      <w:r w:rsidR="006461AD" w:rsidRPr="006461AD">
        <w:rPr>
          <w:sz w:val="28"/>
          <w:szCs w:val="28"/>
        </w:rPr>
        <w:t>4101087502</w:t>
      </w:r>
      <w:r w:rsidR="000E68F0" w:rsidRPr="000E68F0">
        <w:rPr>
          <w:sz w:val="28"/>
          <w:szCs w:val="28"/>
        </w:rPr>
        <w:t>) – в связи с не уплатой членских взносов с января 201</w:t>
      </w:r>
      <w:r w:rsidR="006461AD">
        <w:rPr>
          <w:sz w:val="28"/>
          <w:szCs w:val="28"/>
        </w:rPr>
        <w:t xml:space="preserve">6 </w:t>
      </w:r>
      <w:r w:rsidR="000E68F0" w:rsidRPr="000E68F0">
        <w:rPr>
          <w:sz w:val="28"/>
          <w:szCs w:val="28"/>
        </w:rPr>
        <w:t>г. по декабрь 201</w:t>
      </w:r>
      <w:r w:rsidR="006461AD">
        <w:rPr>
          <w:sz w:val="28"/>
          <w:szCs w:val="28"/>
        </w:rPr>
        <w:t xml:space="preserve">6 </w:t>
      </w:r>
      <w:r w:rsidR="000E68F0" w:rsidRPr="000E68F0">
        <w:rPr>
          <w:sz w:val="28"/>
          <w:szCs w:val="28"/>
        </w:rPr>
        <w:t>г.;</w:t>
      </w:r>
    </w:p>
    <w:p w:rsidR="00A21D30" w:rsidRDefault="00CA0DD3" w:rsidP="006531C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21D30" w:rsidRPr="000E68F0">
        <w:rPr>
          <w:sz w:val="28"/>
          <w:szCs w:val="28"/>
        </w:rPr>
        <w:t>ООО «</w:t>
      </w:r>
      <w:r w:rsidR="00A21D30">
        <w:rPr>
          <w:sz w:val="28"/>
          <w:szCs w:val="28"/>
        </w:rPr>
        <w:t>С</w:t>
      </w:r>
      <w:r w:rsidR="006461AD">
        <w:rPr>
          <w:sz w:val="28"/>
          <w:szCs w:val="28"/>
        </w:rPr>
        <w:t>троительная компания «</w:t>
      </w:r>
      <w:r w:rsidR="00A21D30">
        <w:rPr>
          <w:sz w:val="28"/>
          <w:szCs w:val="28"/>
        </w:rPr>
        <w:t>Сфера</w:t>
      </w:r>
      <w:r w:rsidR="00A21D30" w:rsidRPr="000E68F0">
        <w:rPr>
          <w:sz w:val="28"/>
          <w:szCs w:val="28"/>
        </w:rPr>
        <w:t xml:space="preserve">» (ИНН </w:t>
      </w:r>
      <w:r w:rsidR="006461AD" w:rsidRPr="006461AD">
        <w:rPr>
          <w:sz w:val="28"/>
          <w:szCs w:val="28"/>
        </w:rPr>
        <w:t>4101125236</w:t>
      </w:r>
      <w:r w:rsidR="00A21D30" w:rsidRPr="000E68F0">
        <w:rPr>
          <w:sz w:val="28"/>
          <w:szCs w:val="28"/>
        </w:rPr>
        <w:t>) – в связи с не уплатой членских взносов с января 201</w:t>
      </w:r>
      <w:r w:rsidR="006461AD">
        <w:rPr>
          <w:sz w:val="28"/>
          <w:szCs w:val="28"/>
        </w:rPr>
        <w:t xml:space="preserve">6 </w:t>
      </w:r>
      <w:r w:rsidR="00A21D30" w:rsidRPr="000E68F0">
        <w:rPr>
          <w:sz w:val="28"/>
          <w:szCs w:val="28"/>
        </w:rPr>
        <w:t>г. по декабрь 201</w:t>
      </w:r>
      <w:r w:rsidR="006461AD">
        <w:rPr>
          <w:sz w:val="28"/>
          <w:szCs w:val="28"/>
        </w:rPr>
        <w:t xml:space="preserve">6 </w:t>
      </w:r>
      <w:r w:rsidR="00A67A16">
        <w:rPr>
          <w:sz w:val="28"/>
          <w:szCs w:val="28"/>
        </w:rPr>
        <w:t>г.</w:t>
      </w:r>
    </w:p>
    <w:p w:rsidR="00A21D30" w:rsidRPr="000E68F0" w:rsidRDefault="00CA0DD3" w:rsidP="006D2F84">
      <w:pPr>
        <w:tabs>
          <w:tab w:val="left" w:pos="142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3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0E68F0" w:rsidRPr="000E68F0" w:rsidRDefault="000E68F0" w:rsidP="006531C0">
      <w:pPr>
        <w:ind w:left="-567"/>
        <w:jc w:val="both"/>
        <w:rPr>
          <w:sz w:val="28"/>
          <w:szCs w:val="28"/>
        </w:rPr>
      </w:pPr>
      <w:r w:rsidRPr="000E68F0">
        <w:rPr>
          <w:sz w:val="28"/>
          <w:szCs w:val="28"/>
        </w:rPr>
        <w:t>РЕШИЛИ:</w:t>
      </w:r>
      <w:r w:rsidR="006531C0">
        <w:rPr>
          <w:sz w:val="28"/>
          <w:szCs w:val="28"/>
        </w:rPr>
        <w:t xml:space="preserve"> </w:t>
      </w:r>
      <w:r w:rsidR="006461AD">
        <w:rPr>
          <w:sz w:val="28"/>
          <w:szCs w:val="28"/>
        </w:rPr>
        <w:t>Утвердить перечень членов</w:t>
      </w:r>
      <w:r w:rsidR="00DD5F4F">
        <w:rPr>
          <w:sz w:val="28"/>
          <w:szCs w:val="28"/>
        </w:rPr>
        <w:t xml:space="preserve"> Союза строителей Камчатки</w:t>
      </w:r>
      <w:r w:rsidR="006461AD">
        <w:rPr>
          <w:sz w:val="28"/>
          <w:szCs w:val="28"/>
        </w:rPr>
        <w:t>, рекомендуемый</w:t>
      </w:r>
      <w:r w:rsidRPr="000E68F0">
        <w:rPr>
          <w:sz w:val="28"/>
          <w:szCs w:val="28"/>
        </w:rPr>
        <w:t xml:space="preserve"> Общему собранию членов Союза строителей Камчатки, назначенному на </w:t>
      </w:r>
      <w:r>
        <w:rPr>
          <w:sz w:val="28"/>
          <w:szCs w:val="28"/>
        </w:rPr>
        <w:t>28</w:t>
      </w:r>
      <w:r w:rsidRPr="000E68F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0E68F0">
        <w:rPr>
          <w:sz w:val="28"/>
          <w:szCs w:val="28"/>
        </w:rPr>
        <w:t xml:space="preserve"> 201</w:t>
      </w:r>
      <w:r w:rsidR="001539E9">
        <w:rPr>
          <w:sz w:val="28"/>
          <w:szCs w:val="28"/>
        </w:rPr>
        <w:t>7</w:t>
      </w:r>
      <w:r w:rsidRPr="000E68F0">
        <w:rPr>
          <w:sz w:val="28"/>
          <w:szCs w:val="28"/>
        </w:rPr>
        <w:t xml:space="preserve"> г., для исключения из членов Союза строителей Камчатки на основании п. 3 ч. 2 ст. 55.7 Градостроительного кодекса РФ</w:t>
      </w:r>
      <w:r w:rsidR="006461AD">
        <w:rPr>
          <w:sz w:val="28"/>
          <w:szCs w:val="28"/>
        </w:rPr>
        <w:t xml:space="preserve"> на следующем заседании Совета Союза строителей Камчатки.</w:t>
      </w:r>
    </w:p>
    <w:p w:rsidR="000E68F0" w:rsidRPr="000E68F0" w:rsidRDefault="000E68F0" w:rsidP="000E68F0">
      <w:pPr>
        <w:ind w:left="-567"/>
        <w:rPr>
          <w:sz w:val="28"/>
          <w:szCs w:val="28"/>
        </w:rPr>
      </w:pPr>
      <w:r w:rsidRPr="000E68F0">
        <w:rPr>
          <w:sz w:val="28"/>
          <w:szCs w:val="28"/>
        </w:rPr>
        <w:t xml:space="preserve">Результаты голосования: «ЗА»: </w:t>
      </w:r>
      <w:r w:rsidR="00DE338C">
        <w:rPr>
          <w:sz w:val="28"/>
          <w:szCs w:val="28"/>
        </w:rPr>
        <w:t>7</w:t>
      </w:r>
      <w:r w:rsidRPr="000E68F0">
        <w:rPr>
          <w:sz w:val="28"/>
          <w:szCs w:val="28"/>
        </w:rPr>
        <w:t xml:space="preserve">;  «ПРОТИВ»: 0; «ВОЗДЕРЖАЛИСЬ»: 0. </w:t>
      </w:r>
    </w:p>
    <w:p w:rsidR="00036DAA" w:rsidRDefault="000E68F0" w:rsidP="000E68F0">
      <w:pPr>
        <w:ind w:left="-567"/>
        <w:rPr>
          <w:sz w:val="28"/>
          <w:szCs w:val="28"/>
        </w:rPr>
      </w:pPr>
      <w:r w:rsidRPr="000E68F0">
        <w:rPr>
          <w:sz w:val="28"/>
          <w:szCs w:val="28"/>
        </w:rPr>
        <w:t>Решение принято единогласно.</w:t>
      </w:r>
    </w:p>
    <w:p w:rsidR="006531C0" w:rsidRDefault="006531C0" w:rsidP="00CA0DD3">
      <w:pPr>
        <w:ind w:left="-567"/>
        <w:jc w:val="both"/>
        <w:rPr>
          <w:sz w:val="28"/>
          <w:szCs w:val="28"/>
        </w:rPr>
      </w:pPr>
    </w:p>
    <w:p w:rsidR="004C5AEF" w:rsidRDefault="00CA0DD3" w:rsidP="00CA0DD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0144D" w:rsidRPr="0050144D">
        <w:t xml:space="preserve"> </w:t>
      </w:r>
      <w:r w:rsidR="0050144D">
        <w:rPr>
          <w:sz w:val="28"/>
          <w:szCs w:val="28"/>
        </w:rPr>
        <w:t>С</w:t>
      </w:r>
      <w:r w:rsidR="0050144D" w:rsidRPr="0050144D">
        <w:rPr>
          <w:sz w:val="28"/>
          <w:szCs w:val="28"/>
        </w:rPr>
        <w:t>ЛУШАЛИ:</w:t>
      </w:r>
      <w:r w:rsidR="004C5AEF">
        <w:rPr>
          <w:sz w:val="28"/>
          <w:szCs w:val="28"/>
        </w:rPr>
        <w:t xml:space="preserve">  </w:t>
      </w:r>
      <w:r w:rsidR="0050144D" w:rsidRPr="0050144D">
        <w:rPr>
          <w:sz w:val="28"/>
          <w:szCs w:val="28"/>
        </w:rPr>
        <w:t>Новикову Н.И.</w:t>
      </w:r>
      <w:r w:rsidR="004C5AEF">
        <w:rPr>
          <w:sz w:val="28"/>
          <w:szCs w:val="28"/>
        </w:rPr>
        <w:t xml:space="preserve">  </w:t>
      </w:r>
      <w:r w:rsidR="0050144D" w:rsidRPr="0050144D">
        <w:rPr>
          <w:sz w:val="28"/>
          <w:szCs w:val="28"/>
        </w:rPr>
        <w:t xml:space="preserve"> о</w:t>
      </w:r>
      <w:r w:rsidR="004C5AEF">
        <w:rPr>
          <w:sz w:val="28"/>
          <w:szCs w:val="28"/>
        </w:rPr>
        <w:t xml:space="preserve"> </w:t>
      </w:r>
      <w:r w:rsidR="0050144D" w:rsidRPr="0050144D">
        <w:rPr>
          <w:sz w:val="28"/>
          <w:szCs w:val="28"/>
        </w:rPr>
        <w:t xml:space="preserve"> </w:t>
      </w:r>
      <w:r w:rsidR="004C5AEF">
        <w:rPr>
          <w:sz w:val="28"/>
          <w:szCs w:val="28"/>
        </w:rPr>
        <w:t xml:space="preserve"> </w:t>
      </w:r>
      <w:r w:rsidR="0050144D" w:rsidRPr="0050144D">
        <w:rPr>
          <w:sz w:val="28"/>
          <w:szCs w:val="28"/>
        </w:rPr>
        <w:t xml:space="preserve">работе </w:t>
      </w:r>
      <w:r w:rsidR="004C5AEF">
        <w:rPr>
          <w:sz w:val="28"/>
          <w:szCs w:val="28"/>
        </w:rPr>
        <w:t xml:space="preserve"> </w:t>
      </w:r>
      <w:r w:rsidR="0050144D" w:rsidRPr="0050144D">
        <w:rPr>
          <w:sz w:val="28"/>
          <w:szCs w:val="28"/>
        </w:rPr>
        <w:t xml:space="preserve">Аттестационной </w:t>
      </w:r>
      <w:r w:rsidR="004C5AEF">
        <w:rPr>
          <w:sz w:val="28"/>
          <w:szCs w:val="28"/>
        </w:rPr>
        <w:t xml:space="preserve">  </w:t>
      </w:r>
      <w:r w:rsidR="0050144D" w:rsidRPr="0050144D">
        <w:rPr>
          <w:sz w:val="28"/>
          <w:szCs w:val="28"/>
        </w:rPr>
        <w:t xml:space="preserve">комиссии </w:t>
      </w:r>
      <w:r w:rsidR="004C5AEF">
        <w:rPr>
          <w:sz w:val="28"/>
          <w:szCs w:val="28"/>
        </w:rPr>
        <w:t xml:space="preserve">  </w:t>
      </w:r>
      <w:r w:rsidR="007F7711">
        <w:rPr>
          <w:sz w:val="28"/>
          <w:szCs w:val="28"/>
        </w:rPr>
        <w:t xml:space="preserve">Союза </w:t>
      </w:r>
    </w:p>
    <w:p w:rsidR="004C5AEF" w:rsidRDefault="004C5AEF" w:rsidP="00CA0DD3">
      <w:pPr>
        <w:ind w:left="-567"/>
        <w:jc w:val="both"/>
        <w:rPr>
          <w:sz w:val="28"/>
          <w:szCs w:val="28"/>
        </w:rPr>
      </w:pPr>
    </w:p>
    <w:p w:rsidR="004C5AEF" w:rsidRDefault="004C5AEF" w:rsidP="00CA0DD3">
      <w:pPr>
        <w:ind w:left="-567"/>
        <w:jc w:val="both"/>
        <w:rPr>
          <w:sz w:val="28"/>
          <w:szCs w:val="28"/>
        </w:rPr>
      </w:pPr>
    </w:p>
    <w:p w:rsidR="0050144D" w:rsidRDefault="007F7711" w:rsidP="00CA0DD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строителей Камчатки</w:t>
      </w:r>
      <w:r w:rsidR="0050144D" w:rsidRPr="0050144D">
        <w:rPr>
          <w:sz w:val="28"/>
          <w:szCs w:val="28"/>
        </w:rPr>
        <w:t xml:space="preserve"> за  201</w:t>
      </w:r>
      <w:r>
        <w:rPr>
          <w:sz w:val="28"/>
          <w:szCs w:val="28"/>
        </w:rPr>
        <w:t>6</w:t>
      </w:r>
      <w:r w:rsidR="0050144D" w:rsidRPr="0050144D">
        <w:rPr>
          <w:sz w:val="28"/>
          <w:szCs w:val="28"/>
        </w:rPr>
        <w:t xml:space="preserve"> г.</w:t>
      </w:r>
    </w:p>
    <w:p w:rsidR="00D82F4E" w:rsidRDefault="00D82F4E" w:rsidP="00CA0DD3">
      <w:pPr>
        <w:ind w:left="-567"/>
        <w:jc w:val="both"/>
        <w:rPr>
          <w:sz w:val="28"/>
          <w:szCs w:val="28"/>
        </w:rPr>
      </w:pPr>
    </w:p>
    <w:p w:rsidR="0050144D" w:rsidRPr="0050144D" w:rsidRDefault="0050144D" w:rsidP="00CA0DD3">
      <w:pPr>
        <w:ind w:left="-567"/>
        <w:jc w:val="both"/>
        <w:rPr>
          <w:sz w:val="28"/>
          <w:szCs w:val="28"/>
        </w:rPr>
      </w:pPr>
      <w:r w:rsidRPr="0050144D">
        <w:rPr>
          <w:sz w:val="28"/>
          <w:szCs w:val="28"/>
        </w:rPr>
        <w:t xml:space="preserve">РЕШИЛИ: </w:t>
      </w:r>
      <w:r w:rsidR="00CA0DD3">
        <w:rPr>
          <w:sz w:val="28"/>
          <w:szCs w:val="28"/>
        </w:rPr>
        <w:t xml:space="preserve"> </w:t>
      </w:r>
      <w:r w:rsidRPr="0050144D">
        <w:rPr>
          <w:sz w:val="28"/>
          <w:szCs w:val="28"/>
        </w:rPr>
        <w:t xml:space="preserve">Руководствуясь п. 3.16. разд. 3 Положения об аттестации работников членов НП «СРО «ССК»,  принять к сведению отчет Аттестационной комиссии </w:t>
      </w:r>
      <w:r w:rsidR="007F7711">
        <w:rPr>
          <w:sz w:val="28"/>
          <w:szCs w:val="28"/>
        </w:rPr>
        <w:t xml:space="preserve">Союза строителей Камчатки </w:t>
      </w:r>
      <w:r w:rsidRPr="0050144D">
        <w:rPr>
          <w:sz w:val="28"/>
          <w:szCs w:val="28"/>
        </w:rPr>
        <w:t>о работе, проведенной в  201</w:t>
      </w:r>
      <w:r w:rsidR="007F7711">
        <w:rPr>
          <w:sz w:val="28"/>
          <w:szCs w:val="28"/>
        </w:rPr>
        <w:t>6</w:t>
      </w:r>
      <w:r w:rsidRPr="0050144D">
        <w:rPr>
          <w:sz w:val="28"/>
          <w:szCs w:val="28"/>
        </w:rPr>
        <w:t xml:space="preserve"> г. по аттестации членов </w:t>
      </w:r>
      <w:r w:rsidR="007F7711">
        <w:rPr>
          <w:sz w:val="28"/>
          <w:szCs w:val="28"/>
        </w:rPr>
        <w:t>Союза строителей Камчатки</w:t>
      </w:r>
      <w:r w:rsidRPr="0050144D">
        <w:rPr>
          <w:sz w:val="28"/>
          <w:szCs w:val="28"/>
        </w:rPr>
        <w:t xml:space="preserve"> в Единой системе аттестации руководителей и специалистов строительного комплекса, утвержденный Национальным объединением строителей.</w:t>
      </w:r>
    </w:p>
    <w:p w:rsidR="0050144D" w:rsidRPr="0050144D" w:rsidRDefault="0050144D" w:rsidP="0050144D">
      <w:pPr>
        <w:ind w:left="-567"/>
        <w:rPr>
          <w:sz w:val="28"/>
          <w:szCs w:val="28"/>
        </w:rPr>
      </w:pPr>
      <w:r w:rsidRPr="0050144D">
        <w:rPr>
          <w:sz w:val="28"/>
          <w:szCs w:val="28"/>
        </w:rPr>
        <w:t xml:space="preserve">Результаты голосования: «ЗА»: </w:t>
      </w:r>
      <w:r w:rsidR="007F7711">
        <w:rPr>
          <w:sz w:val="28"/>
          <w:szCs w:val="28"/>
        </w:rPr>
        <w:t>7</w:t>
      </w:r>
      <w:r w:rsidRPr="0050144D">
        <w:rPr>
          <w:sz w:val="28"/>
          <w:szCs w:val="28"/>
        </w:rPr>
        <w:t xml:space="preserve">; «ПРОТИВ»: 0; «ВОЗДЕРЖАЛИСЬ»: 0. </w:t>
      </w:r>
    </w:p>
    <w:p w:rsidR="00926AA9" w:rsidRDefault="0050144D" w:rsidP="0050144D">
      <w:pPr>
        <w:ind w:left="-567"/>
        <w:rPr>
          <w:sz w:val="28"/>
          <w:szCs w:val="28"/>
        </w:rPr>
      </w:pPr>
      <w:r w:rsidRPr="0050144D">
        <w:rPr>
          <w:sz w:val="28"/>
          <w:szCs w:val="28"/>
        </w:rPr>
        <w:t>Решение принято единогласно.</w:t>
      </w:r>
    </w:p>
    <w:p w:rsidR="00977029" w:rsidRDefault="00977029" w:rsidP="003E7F69">
      <w:pPr>
        <w:ind w:left="-567"/>
        <w:rPr>
          <w:sz w:val="28"/>
          <w:szCs w:val="28"/>
        </w:rPr>
      </w:pPr>
    </w:p>
    <w:p w:rsidR="00220A48" w:rsidRDefault="00220A48" w:rsidP="003E7F69">
      <w:pPr>
        <w:ind w:left="-567"/>
        <w:rPr>
          <w:sz w:val="28"/>
          <w:szCs w:val="28"/>
        </w:rPr>
      </w:pPr>
    </w:p>
    <w:p w:rsidR="00977029" w:rsidRDefault="00977029" w:rsidP="003E7F69">
      <w:pPr>
        <w:ind w:left="-567"/>
        <w:rPr>
          <w:sz w:val="28"/>
          <w:szCs w:val="28"/>
        </w:rPr>
      </w:pPr>
    </w:p>
    <w:p w:rsidR="00B30BBB" w:rsidRPr="005E6FF5" w:rsidRDefault="00B30BBB" w:rsidP="003E7F69">
      <w:pPr>
        <w:ind w:left="-567"/>
        <w:rPr>
          <w:sz w:val="28"/>
          <w:szCs w:val="28"/>
        </w:rPr>
      </w:pPr>
      <w:r w:rsidRPr="005E6FF5">
        <w:rPr>
          <w:sz w:val="28"/>
          <w:szCs w:val="28"/>
        </w:rPr>
        <w:t xml:space="preserve">Председатель    </w:t>
      </w:r>
      <w:r w:rsidRPr="005E6FF5">
        <w:rPr>
          <w:sz w:val="28"/>
          <w:szCs w:val="28"/>
        </w:rPr>
        <w:tab/>
        <w:t xml:space="preserve">                                 </w:t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="00036EF0">
        <w:rPr>
          <w:sz w:val="28"/>
          <w:szCs w:val="28"/>
        </w:rPr>
        <w:t xml:space="preserve">  </w:t>
      </w:r>
      <w:r w:rsidR="00CA0DD3">
        <w:rPr>
          <w:sz w:val="28"/>
          <w:szCs w:val="28"/>
        </w:rPr>
        <w:t xml:space="preserve">   </w:t>
      </w:r>
      <w:r w:rsidR="00036EF0">
        <w:rPr>
          <w:sz w:val="28"/>
          <w:szCs w:val="28"/>
        </w:rPr>
        <w:t xml:space="preserve">    </w:t>
      </w:r>
      <w:r w:rsidR="00072C01">
        <w:rPr>
          <w:sz w:val="28"/>
          <w:szCs w:val="28"/>
        </w:rPr>
        <w:t xml:space="preserve"> </w:t>
      </w:r>
      <w:r w:rsidR="00036EF0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   </w:t>
      </w:r>
      <w:r w:rsidR="00EF24AD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</w:t>
      </w:r>
      <w:r w:rsidR="00036EF0">
        <w:rPr>
          <w:sz w:val="28"/>
          <w:szCs w:val="28"/>
        </w:rPr>
        <w:t>Воронов Н.В.</w:t>
      </w:r>
    </w:p>
    <w:p w:rsidR="00036EF0" w:rsidRDefault="00036EF0" w:rsidP="003E7F69">
      <w:pPr>
        <w:ind w:left="-567"/>
        <w:jc w:val="both"/>
        <w:rPr>
          <w:sz w:val="28"/>
          <w:szCs w:val="28"/>
        </w:rPr>
      </w:pPr>
    </w:p>
    <w:p w:rsidR="00B30BBB" w:rsidRDefault="00B30BBB" w:rsidP="003E7F69">
      <w:pPr>
        <w:ind w:left="-567"/>
        <w:jc w:val="both"/>
        <w:rPr>
          <w:sz w:val="28"/>
          <w:szCs w:val="28"/>
        </w:rPr>
      </w:pPr>
      <w:r w:rsidRPr="005E6FF5">
        <w:rPr>
          <w:sz w:val="28"/>
          <w:szCs w:val="28"/>
        </w:rPr>
        <w:t xml:space="preserve">Секретарь                                                                         </w:t>
      </w:r>
      <w:r>
        <w:rPr>
          <w:sz w:val="28"/>
          <w:szCs w:val="28"/>
        </w:rPr>
        <w:t xml:space="preserve"> </w:t>
      </w:r>
      <w:r w:rsidRPr="005E6F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3E7F69">
        <w:rPr>
          <w:sz w:val="28"/>
          <w:szCs w:val="28"/>
        </w:rPr>
        <w:t xml:space="preserve">  </w:t>
      </w:r>
      <w:r>
        <w:rPr>
          <w:sz w:val="28"/>
          <w:szCs w:val="28"/>
        </w:rPr>
        <w:t>Шевченко С.В.</w:t>
      </w:r>
    </w:p>
    <w:p w:rsidR="00B30BBB" w:rsidRDefault="00B30BBB" w:rsidP="003E7F69">
      <w:pPr>
        <w:ind w:left="-567" w:right="-284"/>
      </w:pPr>
    </w:p>
    <w:sectPr w:rsidR="00B30BBB" w:rsidSect="00BE5E0D">
      <w:pgSz w:w="11906" w:h="16838"/>
      <w:pgMar w:top="709" w:right="70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36DAA"/>
    <w:rsid w:val="00036EF0"/>
    <w:rsid w:val="0005133B"/>
    <w:rsid w:val="00067405"/>
    <w:rsid w:val="00067432"/>
    <w:rsid w:val="00072C01"/>
    <w:rsid w:val="00077586"/>
    <w:rsid w:val="0009591F"/>
    <w:rsid w:val="00096500"/>
    <w:rsid w:val="000E2006"/>
    <w:rsid w:val="000E68F0"/>
    <w:rsid w:val="00116364"/>
    <w:rsid w:val="001539E9"/>
    <w:rsid w:val="00173F00"/>
    <w:rsid w:val="00175991"/>
    <w:rsid w:val="00194F98"/>
    <w:rsid w:val="001B715E"/>
    <w:rsid w:val="001F503A"/>
    <w:rsid w:val="00220A48"/>
    <w:rsid w:val="00236CBB"/>
    <w:rsid w:val="00246C6E"/>
    <w:rsid w:val="00275F08"/>
    <w:rsid w:val="00280BB8"/>
    <w:rsid w:val="002A22F8"/>
    <w:rsid w:val="002A52D2"/>
    <w:rsid w:val="002B27E5"/>
    <w:rsid w:val="002B7BB0"/>
    <w:rsid w:val="002E64FD"/>
    <w:rsid w:val="003051F3"/>
    <w:rsid w:val="00314CB5"/>
    <w:rsid w:val="00321184"/>
    <w:rsid w:val="003571FC"/>
    <w:rsid w:val="00357692"/>
    <w:rsid w:val="00364D0B"/>
    <w:rsid w:val="00372B05"/>
    <w:rsid w:val="003A7D0D"/>
    <w:rsid w:val="003C40DB"/>
    <w:rsid w:val="003D4F69"/>
    <w:rsid w:val="003D5012"/>
    <w:rsid w:val="003E0C11"/>
    <w:rsid w:val="003E7F69"/>
    <w:rsid w:val="004059F4"/>
    <w:rsid w:val="00434721"/>
    <w:rsid w:val="00442FD6"/>
    <w:rsid w:val="0047377A"/>
    <w:rsid w:val="0049781F"/>
    <w:rsid w:val="004A79A9"/>
    <w:rsid w:val="004C5AEF"/>
    <w:rsid w:val="004D43E1"/>
    <w:rsid w:val="004E5FE1"/>
    <w:rsid w:val="004F1978"/>
    <w:rsid w:val="0050144D"/>
    <w:rsid w:val="0058055D"/>
    <w:rsid w:val="005D30FA"/>
    <w:rsid w:val="005F4E22"/>
    <w:rsid w:val="006267C5"/>
    <w:rsid w:val="00642810"/>
    <w:rsid w:val="006461AD"/>
    <w:rsid w:val="006531C0"/>
    <w:rsid w:val="00694D74"/>
    <w:rsid w:val="006D2F84"/>
    <w:rsid w:val="006E502A"/>
    <w:rsid w:val="007161B5"/>
    <w:rsid w:val="007272A2"/>
    <w:rsid w:val="00737C66"/>
    <w:rsid w:val="00792548"/>
    <w:rsid w:val="007B6189"/>
    <w:rsid w:val="007B758C"/>
    <w:rsid w:val="007E4F03"/>
    <w:rsid w:val="007F7711"/>
    <w:rsid w:val="00800F72"/>
    <w:rsid w:val="008078ED"/>
    <w:rsid w:val="00811332"/>
    <w:rsid w:val="00833506"/>
    <w:rsid w:val="00834219"/>
    <w:rsid w:val="00851C44"/>
    <w:rsid w:val="00854F68"/>
    <w:rsid w:val="008560F9"/>
    <w:rsid w:val="008571E4"/>
    <w:rsid w:val="00890BAF"/>
    <w:rsid w:val="008C326C"/>
    <w:rsid w:val="008F11FF"/>
    <w:rsid w:val="00926AA9"/>
    <w:rsid w:val="00941632"/>
    <w:rsid w:val="00961A2A"/>
    <w:rsid w:val="00961CDE"/>
    <w:rsid w:val="00977029"/>
    <w:rsid w:val="009E5B60"/>
    <w:rsid w:val="009E7947"/>
    <w:rsid w:val="009F2F50"/>
    <w:rsid w:val="009F538D"/>
    <w:rsid w:val="00A21D30"/>
    <w:rsid w:val="00A50252"/>
    <w:rsid w:val="00A67A16"/>
    <w:rsid w:val="00A900EA"/>
    <w:rsid w:val="00AC1BE5"/>
    <w:rsid w:val="00AE2F52"/>
    <w:rsid w:val="00B2062E"/>
    <w:rsid w:val="00B26209"/>
    <w:rsid w:val="00B30BBB"/>
    <w:rsid w:val="00B44AB7"/>
    <w:rsid w:val="00B640EC"/>
    <w:rsid w:val="00B830DA"/>
    <w:rsid w:val="00B953D2"/>
    <w:rsid w:val="00BA4756"/>
    <w:rsid w:val="00BA7033"/>
    <w:rsid w:val="00BB476F"/>
    <w:rsid w:val="00BD6415"/>
    <w:rsid w:val="00BE0D6D"/>
    <w:rsid w:val="00BE5E0D"/>
    <w:rsid w:val="00C20F1B"/>
    <w:rsid w:val="00C32005"/>
    <w:rsid w:val="00C47592"/>
    <w:rsid w:val="00C52B30"/>
    <w:rsid w:val="00C57BC0"/>
    <w:rsid w:val="00C82633"/>
    <w:rsid w:val="00C87121"/>
    <w:rsid w:val="00C93A9D"/>
    <w:rsid w:val="00CA0DD3"/>
    <w:rsid w:val="00CA3394"/>
    <w:rsid w:val="00CA6561"/>
    <w:rsid w:val="00CC3AD7"/>
    <w:rsid w:val="00CC7043"/>
    <w:rsid w:val="00CD3CFA"/>
    <w:rsid w:val="00D05CCE"/>
    <w:rsid w:val="00D10D91"/>
    <w:rsid w:val="00D15B56"/>
    <w:rsid w:val="00D26EDA"/>
    <w:rsid w:val="00D41639"/>
    <w:rsid w:val="00D82F4E"/>
    <w:rsid w:val="00DB11D3"/>
    <w:rsid w:val="00DB7C0F"/>
    <w:rsid w:val="00DC1CD1"/>
    <w:rsid w:val="00DD5F4F"/>
    <w:rsid w:val="00DD616E"/>
    <w:rsid w:val="00DE20B6"/>
    <w:rsid w:val="00DE338C"/>
    <w:rsid w:val="00DF6BBD"/>
    <w:rsid w:val="00E15030"/>
    <w:rsid w:val="00E57FFE"/>
    <w:rsid w:val="00E7117E"/>
    <w:rsid w:val="00E82C11"/>
    <w:rsid w:val="00EF24AD"/>
    <w:rsid w:val="00F41182"/>
    <w:rsid w:val="00F801C0"/>
    <w:rsid w:val="00F84657"/>
    <w:rsid w:val="00FC34DE"/>
    <w:rsid w:val="00FD623A"/>
    <w:rsid w:val="00FE31C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6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14057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85</cp:revision>
  <cp:lastPrinted>2016-12-26T05:06:00Z</cp:lastPrinted>
  <dcterms:created xsi:type="dcterms:W3CDTF">2016-10-03T02:12:00Z</dcterms:created>
  <dcterms:modified xsi:type="dcterms:W3CDTF">2016-12-26T09:16:00Z</dcterms:modified>
</cp:coreProperties>
</file>