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4AA" w:rsidRDefault="00AC54AA" w:rsidP="001B55B0">
      <w:pPr>
        <w:keepNext/>
        <w:keepLines/>
        <w:suppressAutoHyphen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Cs/>
          <w:sz w:val="32"/>
          <w:szCs w:val="32"/>
          <w:lang w:eastAsia="ar-SA"/>
        </w:rPr>
      </w:pPr>
    </w:p>
    <w:p w:rsidR="001B55B0" w:rsidRPr="001B55B0" w:rsidRDefault="001B55B0" w:rsidP="001B55B0">
      <w:pPr>
        <w:keepNext/>
        <w:keepLines/>
        <w:suppressAutoHyphen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Cs/>
          <w:sz w:val="32"/>
          <w:szCs w:val="32"/>
          <w:lang w:eastAsia="ar-SA"/>
        </w:rPr>
      </w:pPr>
      <w:r w:rsidRPr="001B55B0">
        <w:rPr>
          <w:rFonts w:ascii="Times New Roman" w:eastAsiaTheme="majorEastAsia" w:hAnsi="Times New Roman" w:cs="Times New Roman"/>
          <w:bCs/>
          <w:sz w:val="32"/>
          <w:szCs w:val="32"/>
          <w:lang w:eastAsia="ar-SA"/>
        </w:rPr>
        <w:t xml:space="preserve">ПРОТОКОЛ  № </w:t>
      </w:r>
      <w:r w:rsidR="00E23E04">
        <w:rPr>
          <w:rFonts w:ascii="Times New Roman" w:eastAsiaTheme="majorEastAsia" w:hAnsi="Times New Roman" w:cs="Times New Roman"/>
          <w:bCs/>
          <w:sz w:val="32"/>
          <w:szCs w:val="32"/>
          <w:lang w:eastAsia="ar-SA"/>
        </w:rPr>
        <w:t>04</w:t>
      </w:r>
    </w:p>
    <w:p w:rsidR="001B55B0" w:rsidRPr="001B55B0" w:rsidRDefault="001B55B0" w:rsidP="001B55B0">
      <w:pPr>
        <w:shd w:val="clear" w:color="auto" w:fill="FFFFFF"/>
        <w:suppressAutoHyphens/>
        <w:spacing w:after="0" w:line="360" w:lineRule="auto"/>
        <w:ind w:left="-567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55B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заседания Совета Союза строителей Камчатки</w:t>
      </w:r>
    </w:p>
    <w:p w:rsidR="001B55B0" w:rsidRPr="006F40F0" w:rsidRDefault="001B55B0" w:rsidP="002A2AEC">
      <w:pPr>
        <w:shd w:val="clear" w:color="auto" w:fill="FFFFFF"/>
        <w:suppressAutoHyphens/>
        <w:spacing w:before="120" w:after="0" w:line="240" w:lineRule="auto"/>
        <w:ind w:right="-284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</w:pPr>
      <w:r w:rsidRPr="001B55B0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 xml:space="preserve">Дата и время проведения:  </w:t>
      </w:r>
      <w:r w:rsidRPr="006F40F0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>2</w:t>
      </w:r>
      <w:r w:rsidR="00E23E04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>8</w:t>
      </w:r>
      <w:r w:rsidRPr="006F40F0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 xml:space="preserve">.02.2019 г.,  </w:t>
      </w:r>
      <w:r w:rsidR="00115DC8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>1</w:t>
      </w:r>
      <w:r w:rsidR="003931BA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>5</w:t>
      </w:r>
      <w:r w:rsidRPr="006F40F0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 xml:space="preserve"> ч. 00 мин.</w:t>
      </w:r>
    </w:p>
    <w:p w:rsidR="001B55B0" w:rsidRPr="001B55B0" w:rsidRDefault="001B55B0" w:rsidP="002A2AEC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55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Место проведения: г. Петропавловск-Камчатский, </w:t>
      </w:r>
      <w:r w:rsidRPr="001B55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просп. Карла Маркса, д. 35, </w:t>
      </w:r>
      <w:proofErr w:type="spellStart"/>
      <w:r w:rsidRPr="001B55B0">
        <w:rPr>
          <w:rFonts w:ascii="Times New Roman" w:eastAsia="Times New Roman" w:hAnsi="Times New Roman" w:cs="Times New Roman"/>
          <w:sz w:val="24"/>
          <w:szCs w:val="24"/>
          <w:lang w:eastAsia="ar-SA"/>
        </w:rPr>
        <w:t>каб</w:t>
      </w:r>
      <w:proofErr w:type="spellEnd"/>
      <w:r w:rsidRPr="001B55B0">
        <w:rPr>
          <w:rFonts w:ascii="Times New Roman" w:eastAsia="Times New Roman" w:hAnsi="Times New Roman" w:cs="Times New Roman"/>
          <w:sz w:val="24"/>
          <w:szCs w:val="24"/>
          <w:lang w:eastAsia="ar-SA"/>
        </w:rPr>
        <w:t>. 405.</w:t>
      </w:r>
    </w:p>
    <w:p w:rsidR="001B55B0" w:rsidRPr="001B55B0" w:rsidRDefault="001B55B0" w:rsidP="002A2AEC">
      <w:pPr>
        <w:suppressAutoHyphens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</w:p>
    <w:p w:rsidR="001B55B0" w:rsidRPr="001B55B0" w:rsidRDefault="001B55B0" w:rsidP="002A2AEC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заседания: Н.В. Воронов</w:t>
      </w:r>
    </w:p>
    <w:p w:rsidR="001B55B0" w:rsidRPr="001B55B0" w:rsidRDefault="001B55B0" w:rsidP="002A2AEC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Секретарь: С.В. Шевченко.</w:t>
      </w:r>
    </w:p>
    <w:p w:rsidR="001B55B0" w:rsidRPr="001B55B0" w:rsidRDefault="001B55B0" w:rsidP="002A2AEC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:rsidR="001B55B0" w:rsidRPr="001B55B0" w:rsidRDefault="001B55B0" w:rsidP="002A2AEC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Присутствуют члены Совета Союза строителей Камчатки:</w:t>
      </w:r>
    </w:p>
    <w:tbl>
      <w:tblPr>
        <w:tblStyle w:val="a3"/>
        <w:tblW w:w="1971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  <w:gridCol w:w="9855"/>
      </w:tblGrid>
      <w:tr w:rsidR="001B55B0" w:rsidRPr="001B55B0" w:rsidTr="002A2AEC">
        <w:trPr>
          <w:trHeight w:val="506"/>
        </w:trPr>
        <w:tc>
          <w:tcPr>
            <w:tcW w:w="9855" w:type="dxa"/>
          </w:tcPr>
          <w:p w:rsidR="001B55B0" w:rsidRPr="001B55B0" w:rsidRDefault="001B55B0" w:rsidP="002A2AEC">
            <w:pPr>
              <w:suppressAutoHyphens/>
              <w:spacing w:before="120"/>
              <w:ind w:left="318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1B5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Брынзан</w:t>
            </w:r>
            <w:proofErr w:type="spellEnd"/>
            <w:r w:rsidRPr="001B5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В.А.      -  генеральный директор ООО «</w:t>
            </w:r>
            <w:proofErr w:type="spellStart"/>
            <w:r w:rsidRPr="001B5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1B5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  <w:tc>
          <w:tcPr>
            <w:tcW w:w="9855" w:type="dxa"/>
          </w:tcPr>
          <w:p w:rsidR="001B55B0" w:rsidRPr="001B55B0" w:rsidRDefault="001B55B0" w:rsidP="001F7101">
            <w:pPr>
              <w:suppressAutoHyphens/>
              <w:spacing w:before="120"/>
              <w:ind w:left="-284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B55B0" w:rsidRPr="001B55B0" w:rsidTr="00E23E04">
        <w:trPr>
          <w:trHeight w:val="1706"/>
        </w:trPr>
        <w:tc>
          <w:tcPr>
            <w:tcW w:w="9855" w:type="dxa"/>
          </w:tcPr>
          <w:p w:rsidR="001B55B0" w:rsidRPr="001B55B0" w:rsidRDefault="001B55B0" w:rsidP="002A2AEC">
            <w:pPr>
              <w:tabs>
                <w:tab w:val="left" w:pos="687"/>
                <w:tab w:val="left" w:pos="837"/>
              </w:tabs>
              <w:suppressAutoHyphens/>
              <w:ind w:left="318" w:right="-2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B55B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Воронов Н.В.      -  генеральный директор ООО «Русский двор»;</w:t>
            </w:r>
          </w:p>
          <w:p w:rsidR="001B55B0" w:rsidRPr="001B55B0" w:rsidRDefault="001B55B0" w:rsidP="002A2AEC">
            <w:pPr>
              <w:suppressAutoHyphens/>
              <w:ind w:left="318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55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Ломакин Ю.В.    </w:t>
            </w:r>
            <w:r w:rsidR="00C22D2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1B55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директор ООО «Устой-М»;</w:t>
            </w:r>
          </w:p>
          <w:p w:rsidR="00C22D2B" w:rsidRDefault="001B55B0" w:rsidP="002A2AEC">
            <w:pPr>
              <w:suppressAutoHyphens/>
              <w:ind w:left="318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55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Пермяков С.В. </w:t>
            </w:r>
            <w:r w:rsidR="00C22D2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Pr="001B55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– директор АО «Камчатское агентство по ипотечному и  </w:t>
            </w:r>
          </w:p>
          <w:p w:rsidR="001B55B0" w:rsidRDefault="00C22D2B" w:rsidP="002A2AEC">
            <w:pPr>
              <w:suppressAutoHyphens/>
              <w:ind w:left="318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</w:t>
            </w:r>
            <w:r w:rsidR="001B55B0" w:rsidRPr="001B55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жилищному кредитованию»;</w:t>
            </w:r>
          </w:p>
          <w:p w:rsidR="00E23E04" w:rsidRPr="001B55B0" w:rsidRDefault="00E23E04" w:rsidP="00E23E04">
            <w:pPr>
              <w:suppressAutoHyphens/>
              <w:ind w:left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55B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Шевченко С.В.    -  директор ООО «СИГМА-К».</w:t>
            </w:r>
          </w:p>
          <w:p w:rsidR="00E23E04" w:rsidRPr="001B55B0" w:rsidRDefault="00E23E04" w:rsidP="002A2AEC">
            <w:pPr>
              <w:suppressAutoHyphens/>
              <w:ind w:left="318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855" w:type="dxa"/>
          </w:tcPr>
          <w:p w:rsidR="001B55B0" w:rsidRPr="001B55B0" w:rsidRDefault="001B55B0" w:rsidP="001F7101">
            <w:pPr>
              <w:suppressAutoHyphens/>
              <w:ind w:lef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B55B0" w:rsidRPr="001B55B0" w:rsidRDefault="001B55B0" w:rsidP="002A2A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B55B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Присутствуют  приглашенные:</w:t>
      </w:r>
    </w:p>
    <w:p w:rsidR="00C22D2B" w:rsidRPr="00C22D2B" w:rsidRDefault="00C22D2B" w:rsidP="002A2A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spellStart"/>
      <w:r w:rsidRPr="00C22D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Старов</w:t>
      </w:r>
      <w:proofErr w:type="spellEnd"/>
      <w:r w:rsidRPr="00C22D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Г.Н.       </w:t>
      </w:r>
      <w:r w:rsidR="00C4221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</w:t>
      </w:r>
      <w:r w:rsidRPr="00C22D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– президент Союза строителей Камчатки;</w:t>
      </w:r>
    </w:p>
    <w:p w:rsidR="00C4221F" w:rsidRDefault="00C22D2B" w:rsidP="002A2A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2D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Новикова Н.И. </w:t>
      </w:r>
      <w:r w:rsidR="00321A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C422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C22D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заместитель президента – начальника отдела контроля </w:t>
      </w:r>
      <w:r w:rsidR="00C422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C22D2B" w:rsidRPr="00C22D2B" w:rsidRDefault="00C4221F" w:rsidP="002A2A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</w:t>
      </w:r>
      <w:r w:rsidR="00532D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C22D2B" w:rsidRPr="00C22D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Союза </w:t>
      </w:r>
      <w:r w:rsidR="00321A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22D2B" w:rsidRPr="00C22D2B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строителей Камчатки.</w:t>
      </w:r>
    </w:p>
    <w:p w:rsidR="00C22D2B" w:rsidRDefault="00C22D2B" w:rsidP="002A2A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1B55B0" w:rsidRDefault="001B55B0" w:rsidP="002A2A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B55B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ПОВЕСТКА ЗАСЕДАНИЯ:</w:t>
      </w:r>
    </w:p>
    <w:p w:rsidR="001B55B0" w:rsidRPr="002A2AEC" w:rsidRDefault="001B55B0" w:rsidP="003931BA">
      <w:pPr>
        <w:pStyle w:val="a4"/>
        <w:numPr>
          <w:ilvl w:val="0"/>
          <w:numId w:val="4"/>
        </w:numPr>
        <w:spacing w:before="120"/>
        <w:ind w:left="284" w:hanging="284"/>
        <w:jc w:val="both"/>
        <w:rPr>
          <w:rFonts w:eastAsia="Arial Unicode MS"/>
          <w:kern w:val="1"/>
          <w:sz w:val="28"/>
          <w:szCs w:val="28"/>
        </w:rPr>
      </w:pPr>
      <w:r w:rsidRPr="002A2AEC">
        <w:rPr>
          <w:rFonts w:eastAsia="Arial Unicode MS"/>
          <w:kern w:val="1"/>
          <w:sz w:val="28"/>
          <w:szCs w:val="28"/>
        </w:rPr>
        <w:t>О внесении изменений в реестр членов Союза строителей Камчатки.</w:t>
      </w:r>
    </w:p>
    <w:p w:rsidR="001B55B0" w:rsidRDefault="001B55B0" w:rsidP="002A2AEC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1B55B0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 </w:t>
      </w:r>
      <w:r w:rsidR="003931BA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</w:t>
      </w:r>
      <w:r w:rsidRPr="001B55B0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</w:t>
      </w:r>
      <w:r w:rsidRPr="001B55B0">
        <w:rPr>
          <w:rFonts w:ascii="Times New Roman" w:eastAsia="Arial Unicode MS" w:hAnsi="Times New Roman" w:cs="Times New Roman"/>
          <w:i/>
          <w:kern w:val="1"/>
          <w:sz w:val="28"/>
          <w:szCs w:val="28"/>
          <w:lang w:eastAsia="ar-SA"/>
        </w:rPr>
        <w:t xml:space="preserve">   </w:t>
      </w:r>
      <w:r w:rsidRPr="001B55B0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Докладчик  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Новикова Н.И.</w:t>
      </w:r>
    </w:p>
    <w:p w:rsidR="00B12A2B" w:rsidRDefault="00E23E04" w:rsidP="00B12A2B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2</w:t>
      </w:r>
      <w:r w:rsidR="00B12A2B" w:rsidRPr="00B12A2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. </w:t>
      </w:r>
      <w:r w:rsidR="0060163C" w:rsidRPr="00B12A2B">
        <w:rPr>
          <w:rFonts w:ascii="Times New Roman" w:eastAsia="Arial Unicode MS" w:hAnsi="Times New Roman" w:cs="Times New Roman"/>
          <w:kern w:val="1"/>
          <w:sz w:val="28"/>
          <w:szCs w:val="28"/>
        </w:rPr>
        <w:t>О приеме в члены Союза строителей Камчатки.</w:t>
      </w:r>
    </w:p>
    <w:p w:rsidR="0060163C" w:rsidRPr="00B12A2B" w:rsidRDefault="003931BA" w:rsidP="00B12A2B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     </w:t>
      </w:r>
      <w:r w:rsidR="00A17FBD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</w:t>
      </w:r>
      <w:r w:rsidR="0060163C" w:rsidRPr="00B12A2B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Докладчик Новикова Н.И.</w:t>
      </w:r>
    </w:p>
    <w:p w:rsidR="00681783" w:rsidRDefault="00BE4F80" w:rsidP="008A77E5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3. </w:t>
      </w:r>
      <w:r w:rsidR="008A77E5" w:rsidRPr="008A77E5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О результатах рассмотрения Дисциплинарной комиссией Союза строителей  Камчатки  </w:t>
      </w:r>
      <w:r w:rsidR="008A77E5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об устранении нарушений </w:t>
      </w:r>
      <w:r w:rsidR="0068178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ч. 4 ст. 55.8 Градостроительного кодекса РФ ООО «</w:t>
      </w:r>
      <w:proofErr w:type="spellStart"/>
      <w:r w:rsidR="0068178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Новострой</w:t>
      </w:r>
      <w:proofErr w:type="spellEnd"/>
      <w:r w:rsidR="0068178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-М».</w:t>
      </w:r>
    </w:p>
    <w:p w:rsidR="00BE4F80" w:rsidRDefault="008A77E5" w:rsidP="008A77E5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8A77E5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      Докладчик Новикова Н.И.</w:t>
      </w:r>
    </w:p>
    <w:p w:rsidR="001B55B0" w:rsidRDefault="001B55B0" w:rsidP="002A2AEC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____________________________________</w:t>
      </w:r>
      <w:r w:rsidR="002A2AEC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______________________________</w:t>
      </w:r>
    </w:p>
    <w:p w:rsidR="002A2AEC" w:rsidRDefault="002A2AEC" w:rsidP="002A2AEC">
      <w:pPr>
        <w:tabs>
          <w:tab w:val="left" w:pos="142"/>
          <w:tab w:val="center" w:pos="4395"/>
        </w:tabs>
        <w:suppressAutoHyphens/>
        <w:spacing w:after="0" w:line="240" w:lineRule="auto"/>
        <w:ind w:right="-3"/>
        <w:contextualSpacing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</w:p>
    <w:p w:rsidR="001B55B0" w:rsidRDefault="002A2AEC" w:rsidP="002A2AEC">
      <w:pPr>
        <w:tabs>
          <w:tab w:val="left" w:pos="142"/>
          <w:tab w:val="center" w:pos="4395"/>
        </w:tabs>
        <w:suppressAutoHyphens/>
        <w:spacing w:after="0" w:line="240" w:lineRule="auto"/>
        <w:ind w:right="-3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1.</w:t>
      </w:r>
      <w:r w:rsidR="001B55B0"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СЛУШАЛИ:  </w:t>
      </w:r>
      <w:r w:rsidR="003931BA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Новикову Н.И.</w:t>
      </w:r>
      <w:r w:rsidR="001B55B0"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поступивш</w:t>
      </w:r>
      <w:r w:rsidR="00577775">
        <w:rPr>
          <w:rFonts w:ascii="Times New Roman" w:eastAsia="Times New Roman" w:hAnsi="Times New Roman" w:cs="Times New Roman"/>
          <w:sz w:val="28"/>
          <w:szCs w:val="28"/>
          <w:lang w:eastAsia="ar-SA"/>
        </w:rPr>
        <w:t>ем</w:t>
      </w:r>
      <w:r w:rsidR="001F71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B55B0"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заявлени</w:t>
      </w:r>
      <w:r w:rsidR="00577775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1B55B0"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proofErr w:type="gramStart"/>
      <w:r w:rsidR="001B55B0"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proofErr w:type="gramEnd"/>
      <w:r w:rsidR="001B55B0"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1F7101" w:rsidRPr="001B55B0" w:rsidRDefault="001F7101" w:rsidP="00577775">
      <w:pPr>
        <w:tabs>
          <w:tab w:val="left" w:pos="142"/>
          <w:tab w:val="left" w:pos="567"/>
          <w:tab w:val="center" w:pos="4395"/>
        </w:tabs>
        <w:suppressAutoHyphens/>
        <w:spacing w:after="0" w:line="240" w:lineRule="auto"/>
        <w:ind w:right="-3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F75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общества с</w:t>
      </w:r>
      <w:r w:rsidR="00C106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ограниченной ответственностью</w:t>
      </w:r>
      <w:r w:rsidR="00D116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577775">
        <w:rPr>
          <w:rFonts w:ascii="Times New Roman" w:eastAsia="Times New Roman" w:hAnsi="Times New Roman" w:cs="Times New Roman"/>
          <w:sz w:val="28"/>
          <w:szCs w:val="28"/>
          <w:lang w:eastAsia="ar-SA"/>
        </w:rPr>
        <w:t>ГАСК</w:t>
      </w: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(ИНН </w:t>
      </w:r>
      <w:r w:rsidR="002A2A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577775" w:rsidRPr="00577775">
        <w:rPr>
          <w:rFonts w:ascii="Times New Roman" w:eastAsia="Times New Roman" w:hAnsi="Times New Roman" w:cs="Times New Roman"/>
          <w:sz w:val="28"/>
          <w:szCs w:val="28"/>
          <w:lang w:eastAsia="ar-SA"/>
        </w:rPr>
        <w:t>4101007715</w:t>
      </w: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ОГРН </w:t>
      </w:r>
      <w:r w:rsidR="00577775" w:rsidRPr="00577775">
        <w:rPr>
          <w:rFonts w:ascii="Times New Roman" w:eastAsia="Times New Roman" w:hAnsi="Times New Roman" w:cs="Times New Roman"/>
          <w:sz w:val="28"/>
          <w:szCs w:val="28"/>
          <w:lang w:eastAsia="ar-SA"/>
        </w:rPr>
        <w:t>1024101039930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),</w:t>
      </w: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1B55B0" w:rsidRPr="001B55B0" w:rsidRDefault="001B55B0" w:rsidP="00C10630">
      <w:pPr>
        <w:tabs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C106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о внесении изменений в реестр членов Союза «Саморегулируемая организация строителей Камчатки», а также, о результатах рассмотрения Контрольной комиссией Союза строителей Ка</w:t>
      </w:r>
      <w:r w:rsidR="003931BA">
        <w:rPr>
          <w:rFonts w:ascii="Times New Roman" w:eastAsia="Times New Roman" w:hAnsi="Times New Roman" w:cs="Times New Roman"/>
          <w:sz w:val="28"/>
          <w:szCs w:val="28"/>
          <w:lang w:eastAsia="ar-SA"/>
        </w:rPr>
        <w:t>мчатки</w:t>
      </w: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представленных  данным   юридическим   лиц</w:t>
      </w:r>
      <w:r w:rsidR="00577775">
        <w:rPr>
          <w:rFonts w:ascii="Times New Roman" w:eastAsia="Times New Roman" w:hAnsi="Times New Roman" w:cs="Times New Roman"/>
          <w:sz w:val="28"/>
          <w:szCs w:val="28"/>
          <w:lang w:eastAsia="ar-SA"/>
        </w:rPr>
        <w:t>ом</w:t>
      </w: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документов  и   проверки   достоверности   поступивших сведений, оценки их соответствия требованиям членства в Союзе строителей Камчатки.</w:t>
      </w:r>
    </w:p>
    <w:p w:rsidR="00AC54AA" w:rsidRDefault="00AC54AA" w:rsidP="002A2AEC">
      <w:pPr>
        <w:pStyle w:val="a4"/>
        <w:tabs>
          <w:tab w:val="left" w:pos="709"/>
        </w:tabs>
        <w:ind w:left="0"/>
        <w:jc w:val="both"/>
        <w:rPr>
          <w:sz w:val="28"/>
          <w:szCs w:val="28"/>
        </w:rPr>
      </w:pPr>
    </w:p>
    <w:p w:rsidR="00532D89" w:rsidRDefault="001B55B0" w:rsidP="003931BA">
      <w:pPr>
        <w:pStyle w:val="a4"/>
        <w:tabs>
          <w:tab w:val="left" w:pos="284"/>
        </w:tabs>
        <w:ind w:left="0" w:right="-3"/>
        <w:rPr>
          <w:sz w:val="28"/>
          <w:szCs w:val="28"/>
        </w:rPr>
      </w:pPr>
      <w:r w:rsidRPr="00577775">
        <w:rPr>
          <w:sz w:val="28"/>
          <w:szCs w:val="28"/>
        </w:rPr>
        <w:t xml:space="preserve">РЕШИЛИ: </w:t>
      </w:r>
    </w:p>
    <w:p w:rsidR="007A65CE" w:rsidRDefault="00532D89" w:rsidP="00532D89">
      <w:pPr>
        <w:pStyle w:val="a4"/>
        <w:tabs>
          <w:tab w:val="left" w:pos="284"/>
          <w:tab w:val="left" w:pos="567"/>
        </w:tabs>
        <w:ind w:left="0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77775" w:rsidRPr="00577775">
        <w:rPr>
          <w:sz w:val="28"/>
          <w:szCs w:val="28"/>
        </w:rPr>
        <w:t xml:space="preserve"> </w:t>
      </w:r>
      <w:r w:rsidR="001F7101" w:rsidRPr="00577775">
        <w:rPr>
          <w:sz w:val="28"/>
          <w:szCs w:val="28"/>
        </w:rPr>
        <w:t xml:space="preserve">Рассмотрев </w:t>
      </w:r>
      <w:r w:rsidR="007A65CE">
        <w:rPr>
          <w:sz w:val="28"/>
          <w:szCs w:val="28"/>
        </w:rPr>
        <w:t xml:space="preserve">  </w:t>
      </w:r>
      <w:r w:rsidR="001F7101" w:rsidRPr="00577775">
        <w:rPr>
          <w:sz w:val="28"/>
          <w:szCs w:val="28"/>
        </w:rPr>
        <w:t xml:space="preserve">заявление </w:t>
      </w:r>
      <w:r w:rsidR="007A65CE">
        <w:rPr>
          <w:sz w:val="28"/>
          <w:szCs w:val="28"/>
        </w:rPr>
        <w:t xml:space="preserve">  </w:t>
      </w:r>
      <w:r w:rsidR="001F7101" w:rsidRPr="00577775">
        <w:rPr>
          <w:sz w:val="28"/>
          <w:szCs w:val="28"/>
        </w:rPr>
        <w:t>общества</w:t>
      </w:r>
      <w:r w:rsidR="007A65CE">
        <w:rPr>
          <w:sz w:val="28"/>
          <w:szCs w:val="28"/>
        </w:rPr>
        <w:t xml:space="preserve">  </w:t>
      </w:r>
      <w:r w:rsidR="001F7101" w:rsidRPr="00577775">
        <w:rPr>
          <w:sz w:val="28"/>
          <w:szCs w:val="28"/>
        </w:rPr>
        <w:t xml:space="preserve"> с</w:t>
      </w:r>
      <w:r w:rsidR="007A65CE">
        <w:rPr>
          <w:sz w:val="28"/>
          <w:szCs w:val="28"/>
        </w:rPr>
        <w:t xml:space="preserve">  </w:t>
      </w:r>
      <w:r w:rsidR="001F7101" w:rsidRPr="00577775">
        <w:rPr>
          <w:sz w:val="28"/>
          <w:szCs w:val="28"/>
        </w:rPr>
        <w:t xml:space="preserve"> ограниченной</w:t>
      </w:r>
      <w:r w:rsidR="007A65CE">
        <w:rPr>
          <w:sz w:val="28"/>
          <w:szCs w:val="28"/>
        </w:rPr>
        <w:t xml:space="preserve"> </w:t>
      </w:r>
      <w:r w:rsidR="001F7101" w:rsidRPr="005777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</w:t>
      </w:r>
      <w:r w:rsidR="001F7101" w:rsidRPr="00577775">
        <w:rPr>
          <w:sz w:val="28"/>
          <w:szCs w:val="28"/>
        </w:rPr>
        <w:t xml:space="preserve">тветственностью </w:t>
      </w:r>
    </w:p>
    <w:p w:rsidR="007A65CE" w:rsidRDefault="007A65CE" w:rsidP="007A65CE">
      <w:pPr>
        <w:pStyle w:val="a4"/>
        <w:tabs>
          <w:tab w:val="left" w:pos="284"/>
          <w:tab w:val="left" w:pos="567"/>
        </w:tabs>
        <w:ind w:left="0" w:right="-3"/>
        <w:jc w:val="both"/>
        <w:rPr>
          <w:sz w:val="28"/>
          <w:szCs w:val="28"/>
        </w:rPr>
      </w:pPr>
    </w:p>
    <w:p w:rsidR="007A65CE" w:rsidRDefault="007A65CE" w:rsidP="007A65CE">
      <w:pPr>
        <w:pStyle w:val="a4"/>
        <w:tabs>
          <w:tab w:val="left" w:pos="284"/>
          <w:tab w:val="left" w:pos="567"/>
        </w:tabs>
        <w:ind w:left="0" w:right="-3"/>
        <w:jc w:val="both"/>
        <w:rPr>
          <w:sz w:val="28"/>
          <w:szCs w:val="28"/>
        </w:rPr>
      </w:pPr>
    </w:p>
    <w:p w:rsidR="007A65CE" w:rsidRDefault="007A65CE" w:rsidP="007A65CE">
      <w:pPr>
        <w:pStyle w:val="a4"/>
        <w:tabs>
          <w:tab w:val="left" w:pos="284"/>
          <w:tab w:val="left" w:pos="567"/>
        </w:tabs>
        <w:ind w:left="0" w:right="-3"/>
        <w:jc w:val="both"/>
        <w:rPr>
          <w:sz w:val="28"/>
          <w:szCs w:val="28"/>
        </w:rPr>
      </w:pPr>
    </w:p>
    <w:p w:rsidR="007A65CE" w:rsidRDefault="007A65CE" w:rsidP="007A65CE">
      <w:pPr>
        <w:pStyle w:val="a4"/>
        <w:tabs>
          <w:tab w:val="left" w:pos="284"/>
          <w:tab w:val="left" w:pos="567"/>
        </w:tabs>
        <w:ind w:left="0" w:right="-3"/>
        <w:jc w:val="both"/>
        <w:rPr>
          <w:sz w:val="28"/>
          <w:szCs w:val="28"/>
        </w:rPr>
      </w:pPr>
    </w:p>
    <w:p w:rsidR="003931BA" w:rsidRPr="003931BA" w:rsidRDefault="007A65CE" w:rsidP="00532D89">
      <w:pPr>
        <w:pStyle w:val="a4"/>
        <w:tabs>
          <w:tab w:val="left" w:pos="284"/>
          <w:tab w:val="left" w:pos="567"/>
        </w:tabs>
        <w:ind w:left="0" w:right="-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577775">
        <w:rPr>
          <w:sz w:val="28"/>
          <w:szCs w:val="28"/>
        </w:rPr>
        <w:t xml:space="preserve">ГАСК» (ИНН  4101007715, ОГРН 1024101039930) от 26.02.2019 г. о </w:t>
      </w:r>
      <w:r w:rsidR="001F7101" w:rsidRPr="00577775">
        <w:rPr>
          <w:sz w:val="28"/>
          <w:szCs w:val="28"/>
        </w:rPr>
        <w:t xml:space="preserve">внесении изменений в реестр членов Союза «Саморегулируемая организация строителей Камчатки», </w:t>
      </w:r>
      <w:r w:rsidR="003931BA" w:rsidRPr="003931BA">
        <w:rPr>
          <w:sz w:val="28"/>
          <w:szCs w:val="28"/>
        </w:rPr>
        <w:t>в связи с прекращением</w:t>
      </w:r>
      <w:r w:rsidR="003931BA">
        <w:rPr>
          <w:sz w:val="28"/>
          <w:szCs w:val="28"/>
        </w:rPr>
        <w:t xml:space="preserve"> </w:t>
      </w:r>
      <w:r w:rsidR="003931BA" w:rsidRPr="003931BA">
        <w:rPr>
          <w:sz w:val="28"/>
          <w:szCs w:val="28"/>
        </w:rPr>
        <w:t xml:space="preserve">деятельности по </w:t>
      </w:r>
      <w:r w:rsidR="003931BA">
        <w:rPr>
          <w:sz w:val="28"/>
          <w:szCs w:val="28"/>
        </w:rPr>
        <w:t>о</w:t>
      </w:r>
      <w:r w:rsidR="003931BA" w:rsidRPr="003931BA">
        <w:rPr>
          <w:sz w:val="28"/>
          <w:szCs w:val="28"/>
        </w:rPr>
        <w:t>существлению</w:t>
      </w:r>
      <w:r w:rsidR="00532D89">
        <w:rPr>
          <w:sz w:val="28"/>
          <w:szCs w:val="28"/>
        </w:rPr>
        <w:t xml:space="preserve"> </w:t>
      </w:r>
      <w:r w:rsidR="003931BA" w:rsidRPr="003931BA">
        <w:rPr>
          <w:sz w:val="28"/>
          <w:szCs w:val="28"/>
        </w:rPr>
        <w:t xml:space="preserve">строительства </w:t>
      </w:r>
      <w:r w:rsidR="00532D89" w:rsidRPr="003931BA">
        <w:rPr>
          <w:sz w:val="28"/>
          <w:szCs w:val="28"/>
        </w:rPr>
        <w:t>реконструкции, капитального ремонта в</w:t>
      </w:r>
      <w:r w:rsidR="00681783">
        <w:rPr>
          <w:sz w:val="28"/>
          <w:szCs w:val="28"/>
        </w:rPr>
        <w:t xml:space="preserve"> </w:t>
      </w:r>
      <w:r w:rsidR="003931BA" w:rsidRPr="003931BA">
        <w:rPr>
          <w:sz w:val="28"/>
          <w:szCs w:val="28"/>
        </w:rPr>
        <w:t>отношении особо опасных, технически сложных и уникальных объектов капитального строительства (кроме объектов использования атомной энергии), документы</w:t>
      </w:r>
      <w:r w:rsidR="00532D89">
        <w:rPr>
          <w:sz w:val="28"/>
          <w:szCs w:val="28"/>
        </w:rPr>
        <w:t>, представленные данным юридическим лицом</w:t>
      </w:r>
      <w:r w:rsidR="003931BA" w:rsidRPr="003931BA">
        <w:rPr>
          <w:sz w:val="28"/>
          <w:szCs w:val="28"/>
        </w:rPr>
        <w:t xml:space="preserve">,  рекомендации  Контрольной  комиссии (протокол № </w:t>
      </w:r>
      <w:r w:rsidR="00532D89" w:rsidRPr="00532D89">
        <w:rPr>
          <w:sz w:val="28"/>
          <w:szCs w:val="28"/>
        </w:rPr>
        <w:t>04</w:t>
      </w:r>
      <w:r w:rsidR="003931BA" w:rsidRPr="003931BA">
        <w:rPr>
          <w:sz w:val="28"/>
          <w:szCs w:val="28"/>
        </w:rPr>
        <w:t xml:space="preserve"> от </w:t>
      </w:r>
      <w:r w:rsidR="00532D89" w:rsidRPr="00532D89">
        <w:rPr>
          <w:sz w:val="28"/>
          <w:szCs w:val="28"/>
        </w:rPr>
        <w:t>2</w:t>
      </w:r>
      <w:r w:rsidR="00532D89">
        <w:rPr>
          <w:sz w:val="28"/>
          <w:szCs w:val="28"/>
        </w:rPr>
        <w:t>8</w:t>
      </w:r>
      <w:r w:rsidR="00532D89" w:rsidRPr="00532D89">
        <w:rPr>
          <w:sz w:val="28"/>
          <w:szCs w:val="28"/>
        </w:rPr>
        <w:t>.02.2019</w:t>
      </w:r>
      <w:r w:rsidR="003931BA" w:rsidRPr="003931BA">
        <w:rPr>
          <w:sz w:val="28"/>
          <w:szCs w:val="28"/>
        </w:rPr>
        <w:t xml:space="preserve"> г.),</w:t>
      </w:r>
      <w:proofErr w:type="gramEnd"/>
    </w:p>
    <w:p w:rsidR="003931BA" w:rsidRPr="003931BA" w:rsidRDefault="003931BA" w:rsidP="003931BA">
      <w:pPr>
        <w:suppressAutoHyphens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31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руководствуясь  ч.3 ст. 55.17 Градостроительного кодекса  РФ,      </w:t>
      </w:r>
    </w:p>
    <w:p w:rsidR="001F7101" w:rsidRPr="001F7101" w:rsidRDefault="003931BA" w:rsidP="003931BA">
      <w:pPr>
        <w:tabs>
          <w:tab w:val="left" w:pos="284"/>
        </w:tabs>
        <w:suppressAutoHyphens/>
        <w:spacing w:after="0" w:line="240" w:lineRule="auto"/>
        <w:ind w:right="-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31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77775"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577775">
        <w:rPr>
          <w:rFonts w:ascii="Times New Roman" w:eastAsia="Times New Roman" w:hAnsi="Times New Roman" w:cs="Times New Roman"/>
          <w:sz w:val="28"/>
          <w:szCs w:val="28"/>
          <w:lang w:eastAsia="ar-SA"/>
        </w:rPr>
        <w:t>ГАСК</w:t>
      </w:r>
      <w:r w:rsidR="00577775"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(ИНН </w:t>
      </w:r>
      <w:r w:rsidR="005777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577775" w:rsidRPr="00577775">
        <w:rPr>
          <w:rFonts w:ascii="Times New Roman" w:eastAsia="Times New Roman" w:hAnsi="Times New Roman" w:cs="Times New Roman"/>
          <w:sz w:val="28"/>
          <w:szCs w:val="28"/>
          <w:lang w:eastAsia="ar-SA"/>
        </w:rPr>
        <w:t>4101007715</w:t>
      </w:r>
      <w:r w:rsidR="00577775"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ОГРН </w:t>
      </w:r>
      <w:r w:rsidR="00577775" w:rsidRPr="00577775">
        <w:rPr>
          <w:rFonts w:ascii="Times New Roman" w:eastAsia="Times New Roman" w:hAnsi="Times New Roman" w:cs="Times New Roman"/>
          <w:sz w:val="28"/>
          <w:szCs w:val="28"/>
          <w:lang w:eastAsia="ar-SA"/>
        </w:rPr>
        <w:t>1024101039930</w:t>
      </w:r>
      <w:r w:rsidR="00577775">
        <w:rPr>
          <w:rFonts w:ascii="Times New Roman" w:eastAsia="Times New Roman" w:hAnsi="Times New Roman" w:cs="Times New Roman"/>
          <w:sz w:val="28"/>
          <w:szCs w:val="28"/>
          <w:lang w:eastAsia="ar-SA"/>
        </w:rPr>
        <w:t>),</w:t>
      </w:r>
      <w:r w:rsidR="00577775"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1F7101" w:rsidRPr="001F71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согласно заявлению.</w:t>
      </w:r>
    </w:p>
    <w:p w:rsidR="001F7101" w:rsidRPr="003E256F" w:rsidRDefault="001F7101" w:rsidP="003931BA">
      <w:pPr>
        <w:suppressAutoHyphens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710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Результаты голосования: «ЗА</w:t>
      </w:r>
      <w:r w:rsidRPr="003E25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»: </w:t>
      </w:r>
      <w:r w:rsidR="0057777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3E256F">
        <w:rPr>
          <w:rFonts w:ascii="Times New Roman" w:eastAsia="Times New Roman" w:hAnsi="Times New Roman" w:cs="Times New Roman"/>
          <w:sz w:val="28"/>
          <w:szCs w:val="28"/>
          <w:lang w:eastAsia="ar-SA"/>
        </w:rPr>
        <w:t>; «ПРОТИВ»: 0; «ВОЗДЕРЖАЛИСЬ»: 0.</w:t>
      </w:r>
    </w:p>
    <w:p w:rsidR="001F7101" w:rsidRPr="001F7101" w:rsidRDefault="001F7101" w:rsidP="003931BA">
      <w:pPr>
        <w:tabs>
          <w:tab w:val="left" w:pos="142"/>
          <w:tab w:val="center" w:pos="4395"/>
        </w:tabs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7101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принято единогласно.</w:t>
      </w:r>
    </w:p>
    <w:p w:rsidR="001B55B0" w:rsidRDefault="001B55B0" w:rsidP="0060163C">
      <w:pPr>
        <w:tabs>
          <w:tab w:val="left" w:pos="284"/>
          <w:tab w:val="left" w:pos="567"/>
        </w:tabs>
        <w:suppressAutoHyphens/>
        <w:spacing w:after="0" w:line="240" w:lineRule="auto"/>
        <w:ind w:right="-6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76CA" w:rsidRPr="00D876CA" w:rsidRDefault="00A17FBD" w:rsidP="00D876CA">
      <w:pPr>
        <w:tabs>
          <w:tab w:val="left" w:pos="284"/>
        </w:tabs>
        <w:suppressAutoHyphens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D876CA"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СЛУШАЛИ:   Новикову Н.И.  о поступившем  заявлении  </w:t>
      </w:r>
      <w:proofErr w:type="gramStart"/>
      <w:r w:rsidR="00D876CA"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proofErr w:type="gramEnd"/>
      <w:r w:rsidR="00D876CA"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D876CA" w:rsidRPr="00D876CA" w:rsidRDefault="00D876CA" w:rsidP="00D876CA">
      <w:pPr>
        <w:tabs>
          <w:tab w:val="left" w:pos="284"/>
        </w:tabs>
        <w:suppressAutoHyphens/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общества с ограниченной ответственностью «</w:t>
      </w:r>
      <w:r w:rsidR="003931BA">
        <w:rPr>
          <w:rFonts w:ascii="Times New Roman" w:eastAsia="Times New Roman" w:hAnsi="Times New Roman" w:cs="Times New Roman"/>
          <w:sz w:val="28"/>
          <w:szCs w:val="28"/>
          <w:lang w:eastAsia="ar-SA"/>
        </w:rPr>
        <w:t>ВВВ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>» (ИНН 41011</w:t>
      </w:r>
      <w:r w:rsidR="003931BA">
        <w:rPr>
          <w:rFonts w:ascii="Times New Roman" w:eastAsia="Times New Roman" w:hAnsi="Times New Roman" w:cs="Times New Roman"/>
          <w:sz w:val="28"/>
          <w:szCs w:val="28"/>
          <w:lang w:eastAsia="ar-SA"/>
        </w:rPr>
        <w:t>82121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>, ОГРН 11</w:t>
      </w:r>
      <w:r w:rsidR="003931BA">
        <w:rPr>
          <w:rFonts w:ascii="Times New Roman" w:eastAsia="Times New Roman" w:hAnsi="Times New Roman" w:cs="Times New Roman"/>
          <w:sz w:val="28"/>
          <w:szCs w:val="28"/>
          <w:lang w:eastAsia="ar-SA"/>
        </w:rPr>
        <w:t>7410101017276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>),</w:t>
      </w:r>
    </w:p>
    <w:p w:rsidR="00AC54AA" w:rsidRDefault="00D876CA" w:rsidP="00D876CA">
      <w:pPr>
        <w:tabs>
          <w:tab w:val="left" w:pos="284"/>
        </w:tabs>
        <w:suppressAutoHyphens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о</w:t>
      </w:r>
      <w:r w:rsidR="00AC54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приеме </w:t>
      </w:r>
      <w:r w:rsidR="00AC54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AC54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члены Союза</w:t>
      </w:r>
      <w:r w:rsidR="00AC54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строителей </w:t>
      </w:r>
      <w:r w:rsidR="00AC54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Камчатки, а </w:t>
      </w:r>
      <w:r w:rsidR="00AC54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т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>акже о</w:t>
      </w:r>
      <w:r w:rsidR="00AC54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результатах </w:t>
      </w:r>
    </w:p>
    <w:p w:rsidR="00D876CA" w:rsidRPr="00D876CA" w:rsidRDefault="00D876CA" w:rsidP="00D876CA">
      <w:pPr>
        <w:tabs>
          <w:tab w:val="left" w:pos="284"/>
        </w:tabs>
        <w:suppressAutoHyphens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рассмотрения   уполномоченными    лицами    исполнительного   органа   Союза строителей  Камчатки  и  Контрольной комиссией Союза  строителей Камчатки, представленных данным юридическим лицом документов, проверки достоверности  поступивших  сведений,  оценки  их  соответствия требованиям членства в Союзе строителей Камчатки.</w:t>
      </w:r>
    </w:p>
    <w:p w:rsidR="00E235C9" w:rsidRDefault="00E235C9" w:rsidP="00377C91">
      <w:p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2D89" w:rsidRDefault="00D876CA" w:rsidP="00532D89">
      <w:p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РЕШИЛИ: </w:t>
      </w:r>
    </w:p>
    <w:p w:rsidR="00D876CA" w:rsidRPr="00532D89" w:rsidRDefault="00532D89" w:rsidP="00532D89">
      <w:pPr>
        <w:tabs>
          <w:tab w:val="left" w:pos="284"/>
          <w:tab w:val="left" w:pos="567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proofErr w:type="gramStart"/>
      <w:r w:rsidR="003931BA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D876CA"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ассмотрев заявление общества с ограниченной ответственностью </w:t>
      </w:r>
      <w:r w:rsidR="003931BA"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3931BA">
        <w:rPr>
          <w:rFonts w:ascii="Times New Roman" w:eastAsia="Times New Roman" w:hAnsi="Times New Roman" w:cs="Times New Roman"/>
          <w:sz w:val="28"/>
          <w:szCs w:val="28"/>
          <w:lang w:eastAsia="ar-SA"/>
        </w:rPr>
        <w:t>ВВВ</w:t>
      </w:r>
      <w:r w:rsidR="003931BA"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>» (ИНН 41011</w:t>
      </w:r>
      <w:r w:rsidR="003931BA">
        <w:rPr>
          <w:rFonts w:ascii="Times New Roman" w:eastAsia="Times New Roman" w:hAnsi="Times New Roman" w:cs="Times New Roman"/>
          <w:sz w:val="28"/>
          <w:szCs w:val="28"/>
          <w:lang w:eastAsia="ar-SA"/>
        </w:rPr>
        <w:t>82121</w:t>
      </w:r>
      <w:r w:rsidR="003931BA"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>, ОГРН 11</w:t>
      </w:r>
      <w:r w:rsidR="003931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7410101017276)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 w:rsidR="003931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21.02.2019 г. </w:t>
      </w:r>
      <w:r w:rsidR="00D876CA"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 приёме в члены Союза </w:t>
      </w:r>
      <w:r w:rsidR="00D876CA" w:rsidRPr="00532D89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строителей Камчатки, документы, подтверждающие соответствие данного юридического лица требованиям членства в Союзе строителей Камчатки</w:t>
      </w:r>
      <w:r w:rsidR="00377C91" w:rsidRPr="00532D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76EB3" w:rsidRPr="00532D89">
        <w:rPr>
          <w:rFonts w:ascii="Times New Roman" w:hAnsi="Times New Roman" w:cs="Times New Roman"/>
          <w:sz w:val="28"/>
          <w:szCs w:val="28"/>
        </w:rPr>
        <w:t>в  целях осуществления строительства, реконструкции, капитального ремонта объектов капитального строительства, стоимость которого по одному договору не превышает шестьдесят  миллионов рублей (1 уровень ответственности) и выразившего намерение принимать</w:t>
      </w:r>
      <w:proofErr w:type="gramEnd"/>
      <w:r w:rsidR="00C76EB3" w:rsidRPr="00532D89">
        <w:rPr>
          <w:rFonts w:ascii="Times New Roman" w:hAnsi="Times New Roman" w:cs="Times New Roman"/>
          <w:sz w:val="28"/>
          <w:szCs w:val="28"/>
        </w:rPr>
        <w:t xml:space="preserve"> участие в заключени</w:t>
      </w:r>
      <w:proofErr w:type="gramStart"/>
      <w:r w:rsidR="00C76EB3" w:rsidRPr="00532D8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76EB3" w:rsidRPr="00532D89">
        <w:rPr>
          <w:rFonts w:ascii="Times New Roman" w:hAnsi="Times New Roman" w:cs="Times New Roman"/>
          <w:sz w:val="28"/>
          <w:szCs w:val="28"/>
        </w:rPr>
        <w:t xml:space="preserve"> 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(1уровень ответственности), </w:t>
      </w:r>
      <w:r w:rsidR="00971BD0" w:rsidRPr="00532D89">
        <w:rPr>
          <w:rFonts w:ascii="Times New Roman" w:hAnsi="Times New Roman" w:cs="Times New Roman"/>
          <w:sz w:val="28"/>
          <w:szCs w:val="28"/>
        </w:rPr>
        <w:t xml:space="preserve"> </w:t>
      </w:r>
      <w:r w:rsidR="00D876CA" w:rsidRPr="00532D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акт контрольной проверки от </w:t>
      </w:r>
      <w:r w:rsidR="00C76EB3" w:rsidRPr="00532D89">
        <w:rPr>
          <w:rFonts w:ascii="Times New Roman" w:eastAsia="Times New Roman" w:hAnsi="Times New Roman" w:cs="Times New Roman"/>
          <w:sz w:val="28"/>
          <w:szCs w:val="28"/>
          <w:lang w:eastAsia="ar-SA"/>
        </w:rPr>
        <w:t>27.02.</w:t>
      </w:r>
      <w:r w:rsidR="00D876CA" w:rsidRPr="00532D89">
        <w:rPr>
          <w:rFonts w:ascii="Times New Roman" w:eastAsia="Times New Roman" w:hAnsi="Times New Roman" w:cs="Times New Roman"/>
          <w:sz w:val="28"/>
          <w:szCs w:val="28"/>
          <w:lang w:eastAsia="ar-SA"/>
        </w:rPr>
        <w:t>2019 г., рекомендации Контрольной комиссии (протокол № 0</w:t>
      </w:r>
      <w:r w:rsidR="00C76EB3" w:rsidRPr="00532D89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D876CA" w:rsidRPr="00532D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 w:rsidR="00377C91" w:rsidRPr="00532D89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C76EB3" w:rsidRPr="00532D89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D876CA" w:rsidRPr="00532D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.02.2019 г.), </w:t>
      </w:r>
    </w:p>
    <w:p w:rsidR="00D876CA" w:rsidRPr="00D876CA" w:rsidRDefault="00D876CA" w:rsidP="00377C91">
      <w:pPr>
        <w:tabs>
          <w:tab w:val="left" w:pos="0"/>
        </w:tabs>
        <w:suppressAutoHyphens/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руководствуясь п. 1 ч. 7,  ч.12  ст. 55.6 Градостроительного кодекса РФ,    принять  общество  с  ограниченной  ответственностью  </w:t>
      </w:r>
      <w:r w:rsidR="00C76EB3"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C76EB3">
        <w:rPr>
          <w:rFonts w:ascii="Times New Roman" w:eastAsia="Times New Roman" w:hAnsi="Times New Roman" w:cs="Times New Roman"/>
          <w:sz w:val="28"/>
          <w:szCs w:val="28"/>
          <w:lang w:eastAsia="ar-SA"/>
        </w:rPr>
        <w:t>ВВВ</w:t>
      </w:r>
      <w:r w:rsidR="00C76EB3"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>» (ИНН 41011</w:t>
      </w:r>
      <w:r w:rsidR="00C76EB3">
        <w:rPr>
          <w:rFonts w:ascii="Times New Roman" w:eastAsia="Times New Roman" w:hAnsi="Times New Roman" w:cs="Times New Roman"/>
          <w:sz w:val="28"/>
          <w:szCs w:val="28"/>
          <w:lang w:eastAsia="ar-SA"/>
        </w:rPr>
        <w:t>82121</w:t>
      </w:r>
      <w:r w:rsidR="00C76EB3"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>, ОГРН 11</w:t>
      </w:r>
      <w:r w:rsidR="00C76E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7410101017276) </w:t>
      </w:r>
      <w:r w:rsidR="00377C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  члены   Союза   строителей   Камчатки, согласно заявлению.</w:t>
      </w:r>
    </w:p>
    <w:p w:rsidR="007A65CE" w:rsidRDefault="00D876CA" w:rsidP="00D876CA">
      <w:p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Настоящее  решение  вступает в силу со дня уплаты юридическим лицом </w:t>
      </w:r>
    </w:p>
    <w:p w:rsidR="007A65CE" w:rsidRDefault="007A65CE" w:rsidP="00D876CA">
      <w:p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A65CE" w:rsidRDefault="007A65CE" w:rsidP="00D876CA">
      <w:p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A65CE" w:rsidRDefault="007A65CE" w:rsidP="00D876CA">
      <w:p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76CA" w:rsidRPr="00D876CA" w:rsidRDefault="00D876CA" w:rsidP="00D876CA">
      <w:p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полном объеме взносов, указанных в  ч. 11 ст. 55.6 Градостроительного   кодекса РФ.     </w:t>
      </w:r>
    </w:p>
    <w:p w:rsidR="00D876CA" w:rsidRPr="003E256F" w:rsidRDefault="00D876CA" w:rsidP="00D876CA">
      <w:pPr>
        <w:tabs>
          <w:tab w:val="left" w:pos="284"/>
        </w:tabs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Результаты голосования: «</w:t>
      </w:r>
      <w:r w:rsidRPr="003E25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ЗА»: </w:t>
      </w:r>
      <w:r w:rsidR="00C76EB3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3E256F">
        <w:rPr>
          <w:rFonts w:ascii="Times New Roman" w:eastAsia="Times New Roman" w:hAnsi="Times New Roman" w:cs="Times New Roman"/>
          <w:sz w:val="28"/>
          <w:szCs w:val="28"/>
          <w:lang w:eastAsia="ar-SA"/>
        </w:rPr>
        <w:t>; «ПРОТИВ»: 0; «ВОЗДЕРЖАЛИСЬ»: 0.</w:t>
      </w:r>
    </w:p>
    <w:p w:rsidR="00D876CA" w:rsidRPr="00D876CA" w:rsidRDefault="00D876CA" w:rsidP="00D876CA">
      <w:pPr>
        <w:tabs>
          <w:tab w:val="left" w:pos="284"/>
        </w:tabs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Решение принято единогласно. </w:t>
      </w:r>
    </w:p>
    <w:p w:rsidR="00D876CA" w:rsidRDefault="00D876CA" w:rsidP="00D876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681783" w:rsidRPr="00681783" w:rsidRDefault="00681783" w:rsidP="00681783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СЛУШАЛИ: </w:t>
      </w:r>
      <w:r w:rsidRPr="006817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6817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Новикову Н.И., которая  доложила о том, что по результатам мониторинга соответствия совокупного размера обязательств по договорам строительного подряда, заключенным с использованием конкурентных способов заключения договоров, проведенного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03</w:t>
      </w:r>
      <w:r w:rsidRPr="00681783">
        <w:rPr>
          <w:rFonts w:ascii="Times New Roman" w:eastAsia="Times New Roman" w:hAnsi="Times New Roman" w:cs="Times New Roman"/>
          <w:sz w:val="28"/>
          <w:szCs w:val="28"/>
          <w:lang w:eastAsia="ar-SA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681783">
        <w:rPr>
          <w:rFonts w:ascii="Times New Roman" w:eastAsia="Times New Roman" w:hAnsi="Times New Roman" w:cs="Times New Roman"/>
          <w:sz w:val="28"/>
          <w:szCs w:val="28"/>
          <w:lang w:eastAsia="ar-SA"/>
        </w:rPr>
        <w:t>.2018 г., акта внеплановой проверки от 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681783">
        <w:rPr>
          <w:rFonts w:ascii="Times New Roman" w:eastAsia="Times New Roman" w:hAnsi="Times New Roman" w:cs="Times New Roman"/>
          <w:sz w:val="28"/>
          <w:szCs w:val="28"/>
          <w:lang w:eastAsia="ar-SA"/>
        </w:rPr>
        <w:t>.07.2018 г. в отношении общества с 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Новостро</w:t>
      </w:r>
      <w:r w:rsidR="00F30527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-М</w:t>
      </w:r>
      <w:r w:rsidRPr="00681783">
        <w:rPr>
          <w:rFonts w:ascii="Times New Roman" w:eastAsia="Times New Roman" w:hAnsi="Times New Roman" w:cs="Times New Roman"/>
          <w:sz w:val="28"/>
          <w:szCs w:val="28"/>
          <w:lang w:eastAsia="ar-SA"/>
        </w:rPr>
        <w:t>»  (ИНН 410</w:t>
      </w:r>
      <w:r w:rsidR="00A87F95">
        <w:rPr>
          <w:rFonts w:ascii="Times New Roman" w:eastAsia="Times New Roman" w:hAnsi="Times New Roman" w:cs="Times New Roman"/>
          <w:sz w:val="28"/>
          <w:szCs w:val="28"/>
          <w:lang w:eastAsia="ar-SA"/>
        </w:rPr>
        <w:t>1107269</w:t>
      </w:r>
      <w:r w:rsidRPr="006817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регистрационный номер в реестре членов Союза </w:t>
      </w:r>
      <w:r w:rsidR="00A87F95">
        <w:rPr>
          <w:rFonts w:ascii="Times New Roman" w:eastAsia="Times New Roman" w:hAnsi="Times New Roman" w:cs="Times New Roman"/>
          <w:sz w:val="28"/>
          <w:szCs w:val="28"/>
          <w:lang w:eastAsia="ar-SA"/>
        </w:rPr>
        <w:t>305</w:t>
      </w:r>
      <w:r w:rsidRPr="00681783">
        <w:rPr>
          <w:rFonts w:ascii="Times New Roman" w:eastAsia="Times New Roman" w:hAnsi="Times New Roman" w:cs="Times New Roman"/>
          <w:sz w:val="28"/>
          <w:szCs w:val="28"/>
          <w:lang w:eastAsia="ar-SA"/>
        </w:rPr>
        <w:t>), Совет Союза строителей Камчатки  11.07.2018 г. (протокол № 20) установил</w:t>
      </w:r>
      <w:proofErr w:type="gramEnd"/>
      <w:r w:rsidRPr="006817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681783">
        <w:rPr>
          <w:rFonts w:ascii="Times New Roman" w:eastAsia="Times New Roman" w:hAnsi="Times New Roman" w:cs="Times New Roman"/>
          <w:sz w:val="28"/>
          <w:szCs w:val="28"/>
          <w:lang w:eastAsia="ar-SA"/>
        </w:rPr>
        <w:t>несоответствие совокупного размера обязательств по договорам строительного подряда, заключенным с использованием конкурентных способов заключения договоров размеру взноса в компенсационный фонд ОДО, отсутствие сведений об их исполнении и применил к данному члену Союза строителей Камчатки меру дисциплинарного воздействия -  приостановление права ООО «</w:t>
      </w:r>
      <w:proofErr w:type="spellStart"/>
      <w:r w:rsidR="00A87F95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Новострой</w:t>
      </w:r>
      <w:proofErr w:type="spellEnd"/>
      <w:r w:rsidR="00A87F95">
        <w:rPr>
          <w:rFonts w:ascii="Times New Roman" w:eastAsia="Times New Roman" w:hAnsi="Times New Roman" w:cs="Times New Roman"/>
          <w:sz w:val="28"/>
          <w:szCs w:val="28"/>
          <w:lang w:eastAsia="ar-SA"/>
        </w:rPr>
        <w:t>-М</w:t>
      </w:r>
      <w:r w:rsidRPr="00681783">
        <w:rPr>
          <w:rFonts w:ascii="Times New Roman" w:eastAsia="Times New Roman" w:hAnsi="Times New Roman" w:cs="Times New Roman"/>
          <w:sz w:val="28"/>
          <w:szCs w:val="28"/>
          <w:lang w:eastAsia="ar-SA"/>
        </w:rPr>
        <w:t>» заключать новые договора строительного подряда, заключаемые с использованием конкурентных способов заключения договоров до устранения нарушений.</w:t>
      </w:r>
      <w:proofErr w:type="gramEnd"/>
    </w:p>
    <w:p w:rsidR="00916B38" w:rsidRDefault="00681783" w:rsidP="00A87F95">
      <w:pPr>
        <w:suppressAutoHyphens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1783">
        <w:rPr>
          <w:rFonts w:ascii="Times New Roman" w:eastAsia="Times New Roman" w:hAnsi="Times New Roman" w:cs="Times New Roman"/>
          <w:sz w:val="28"/>
          <w:szCs w:val="28"/>
          <w:lang w:eastAsia="ar-SA"/>
        </w:rPr>
        <w:t>ООО «</w:t>
      </w:r>
      <w:proofErr w:type="spellStart"/>
      <w:r w:rsidR="00A87F95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Новострой</w:t>
      </w:r>
      <w:proofErr w:type="spellEnd"/>
      <w:r w:rsidR="00A87F95">
        <w:rPr>
          <w:rFonts w:ascii="Times New Roman" w:eastAsia="Times New Roman" w:hAnsi="Times New Roman" w:cs="Times New Roman"/>
          <w:sz w:val="28"/>
          <w:szCs w:val="28"/>
          <w:lang w:eastAsia="ar-SA"/>
        </w:rPr>
        <w:t>-М</w:t>
      </w:r>
      <w:r w:rsidRPr="00681783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8C49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принял меры по устранению ранее выявленных нарушений</w:t>
      </w:r>
      <w:r w:rsidR="00A87F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C49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r w:rsidR="00A87F9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представил документы</w:t>
      </w:r>
      <w:r w:rsidR="00916B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сведения об исполнении</w:t>
      </w:r>
      <w:r w:rsidR="00A87F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договорам строительного подряда, заключенным им с использованием конкурентных способов заключения договоров</w:t>
      </w:r>
      <w:r w:rsidR="00916B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A87F95" w:rsidRDefault="00A87F95" w:rsidP="00A87F95">
      <w:pPr>
        <w:suppressAutoHyphens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Внеплановой контрольной проверкой,</w:t>
      </w:r>
      <w:r w:rsidRPr="00A87F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817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проведенной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27</w:t>
      </w:r>
      <w:r w:rsidRPr="00681783">
        <w:rPr>
          <w:rFonts w:ascii="Times New Roman" w:eastAsia="Times New Roman" w:hAnsi="Times New Roman" w:cs="Times New Roman"/>
          <w:sz w:val="28"/>
          <w:szCs w:val="28"/>
          <w:lang w:eastAsia="ar-SA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681783">
        <w:rPr>
          <w:rFonts w:ascii="Times New Roman" w:eastAsia="Times New Roman" w:hAnsi="Times New Roman" w:cs="Times New Roman"/>
          <w:sz w:val="28"/>
          <w:szCs w:val="28"/>
          <w:lang w:eastAsia="ar-SA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6817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установлено, что данный член Союза представил необходимые документы, </w:t>
      </w:r>
      <w:r w:rsidR="00F305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подтверждающие исполнение работ, соответствующие фактическому совокупному размеру обязательств по договорам подряда на 03.07.2018 г., </w:t>
      </w:r>
      <w:r w:rsidRPr="00681783">
        <w:rPr>
          <w:rFonts w:ascii="Times New Roman" w:eastAsia="Times New Roman" w:hAnsi="Times New Roman" w:cs="Times New Roman"/>
          <w:sz w:val="28"/>
          <w:szCs w:val="28"/>
          <w:lang w:eastAsia="ar-SA"/>
        </w:rPr>
        <w:t>тем самым устранив нарушение, в связи с которым к нему была применена мера дисциплинарного воздействия.</w:t>
      </w:r>
    </w:p>
    <w:p w:rsidR="00681783" w:rsidRPr="00681783" w:rsidRDefault="00A87F95" w:rsidP="00A87F95">
      <w:pPr>
        <w:suppressAutoHyphens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681783" w:rsidRPr="00681783" w:rsidRDefault="00681783" w:rsidP="00681783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17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РЕШИЛИ: </w:t>
      </w:r>
    </w:p>
    <w:p w:rsidR="00681783" w:rsidRPr="00681783" w:rsidRDefault="00681783" w:rsidP="00681783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17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В  соответствии  с  ч. </w:t>
      </w:r>
      <w:r w:rsidR="00A87F95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6817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ст. 55.8 </w:t>
      </w:r>
      <w:proofErr w:type="spellStart"/>
      <w:r w:rsidRPr="00681783">
        <w:rPr>
          <w:rFonts w:ascii="Times New Roman" w:eastAsia="Times New Roman" w:hAnsi="Times New Roman" w:cs="Times New Roman"/>
          <w:sz w:val="28"/>
          <w:szCs w:val="28"/>
          <w:lang w:eastAsia="ar-SA"/>
        </w:rPr>
        <w:t>ГрК</w:t>
      </w:r>
      <w:proofErr w:type="spellEnd"/>
      <w:r w:rsidRPr="006817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РФ  и  руководствуясь п. 4.14.4. </w:t>
      </w:r>
      <w:proofErr w:type="gramStart"/>
      <w:r w:rsidRPr="006817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Положения   о  мерах   дисциплинарного  воздействия,  применяемых   в  Союзе строителей Камчатки, а также, учитывая рекомендации Дисциплинарной комиссии от </w:t>
      </w:r>
      <w:r w:rsidR="00A87F95">
        <w:rPr>
          <w:rFonts w:ascii="Times New Roman" w:eastAsia="Times New Roman" w:hAnsi="Times New Roman" w:cs="Times New Roman"/>
          <w:sz w:val="28"/>
          <w:szCs w:val="28"/>
          <w:lang w:eastAsia="ar-SA"/>
        </w:rPr>
        <w:t>28</w:t>
      </w:r>
      <w:r w:rsidRPr="00681783">
        <w:rPr>
          <w:rFonts w:ascii="Times New Roman" w:eastAsia="Times New Roman" w:hAnsi="Times New Roman" w:cs="Times New Roman"/>
          <w:sz w:val="28"/>
          <w:szCs w:val="28"/>
          <w:lang w:eastAsia="ar-SA"/>
        </w:rPr>
        <w:t>.0</w:t>
      </w:r>
      <w:r w:rsidR="00A87F95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681783">
        <w:rPr>
          <w:rFonts w:ascii="Times New Roman" w:eastAsia="Times New Roman" w:hAnsi="Times New Roman" w:cs="Times New Roman"/>
          <w:sz w:val="28"/>
          <w:szCs w:val="28"/>
          <w:lang w:eastAsia="ar-SA"/>
        </w:rPr>
        <w:t>.201</w:t>
      </w:r>
      <w:r w:rsidR="00A87F95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6817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(протокол № </w:t>
      </w:r>
      <w:r w:rsidR="00A87F95">
        <w:rPr>
          <w:rFonts w:ascii="Times New Roman" w:eastAsia="Times New Roman" w:hAnsi="Times New Roman" w:cs="Times New Roman"/>
          <w:sz w:val="28"/>
          <w:szCs w:val="28"/>
          <w:lang w:eastAsia="ar-SA"/>
        </w:rPr>
        <w:t>04</w:t>
      </w:r>
      <w:r w:rsidRPr="00681783">
        <w:rPr>
          <w:rFonts w:ascii="Times New Roman" w:eastAsia="Times New Roman" w:hAnsi="Times New Roman" w:cs="Times New Roman"/>
          <w:sz w:val="28"/>
          <w:szCs w:val="28"/>
          <w:lang w:eastAsia="ar-SA"/>
        </w:rPr>
        <w:t>) о прекращении дисциплинарного производства и возобновлении права заключать новые договора строительного подряда, заключаемые с использованием конкурентных способов заключения договоров, в отношении ООО  «</w:t>
      </w:r>
      <w:proofErr w:type="spellStart"/>
      <w:r w:rsidR="00F30527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Новострой</w:t>
      </w:r>
      <w:proofErr w:type="spellEnd"/>
      <w:r w:rsidR="00F30527">
        <w:rPr>
          <w:rFonts w:ascii="Times New Roman" w:eastAsia="Times New Roman" w:hAnsi="Times New Roman" w:cs="Times New Roman"/>
          <w:sz w:val="28"/>
          <w:szCs w:val="28"/>
          <w:lang w:eastAsia="ar-SA"/>
        </w:rPr>
        <w:t>-М</w:t>
      </w:r>
      <w:r w:rsidRPr="006817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F30527" w:rsidRPr="00F30527">
        <w:rPr>
          <w:rFonts w:ascii="Times New Roman" w:eastAsia="Times New Roman" w:hAnsi="Times New Roman" w:cs="Times New Roman"/>
          <w:sz w:val="28"/>
          <w:szCs w:val="28"/>
          <w:lang w:eastAsia="ar-SA"/>
        </w:rPr>
        <w:t>(ИНН 4101107269, регистрационный номер в реестре членов Союза 305),</w:t>
      </w:r>
      <w:r w:rsidRPr="006817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то, что данный член Союза устранил</w:t>
      </w:r>
      <w:proofErr w:type="gramEnd"/>
      <w:r w:rsidRPr="006817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нарушение, в связи с которым к нему была применена мера дисциплинарного воздействия,</w:t>
      </w:r>
    </w:p>
    <w:p w:rsidR="007A65CE" w:rsidRDefault="007A65CE" w:rsidP="007A65CE">
      <w:pPr>
        <w:tabs>
          <w:tab w:val="left" w:pos="567"/>
        </w:tabs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681783" w:rsidRPr="006817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принять решение о возобновлении права </w:t>
      </w:r>
      <w:r w:rsidR="00F30527" w:rsidRPr="00F30527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spellStart"/>
      <w:r w:rsidR="00F30527" w:rsidRPr="00F30527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Новострой</w:t>
      </w:r>
      <w:proofErr w:type="spellEnd"/>
      <w:r w:rsidR="00F30527" w:rsidRPr="00F30527">
        <w:rPr>
          <w:rFonts w:ascii="Times New Roman" w:eastAsia="Times New Roman" w:hAnsi="Times New Roman" w:cs="Times New Roman"/>
          <w:sz w:val="28"/>
          <w:szCs w:val="28"/>
          <w:lang w:eastAsia="ar-SA"/>
        </w:rPr>
        <w:t>-М» (ИНН 4101107269, регистрационный номер в реестре членов Союза 305),</w:t>
      </w:r>
      <w:r w:rsidR="00681783" w:rsidRPr="006817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заключать </w:t>
      </w:r>
    </w:p>
    <w:p w:rsidR="007A65CE" w:rsidRDefault="007A65CE" w:rsidP="00681783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column"/>
      </w:r>
    </w:p>
    <w:p w:rsidR="007A65CE" w:rsidRDefault="007A65CE" w:rsidP="00681783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81783" w:rsidRPr="00681783" w:rsidRDefault="007A65CE" w:rsidP="00681783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17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новые </w:t>
      </w:r>
      <w:r w:rsidR="00681783" w:rsidRPr="006817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договора строительного подряда, заключаемые с использованием конкурентных способов заключения договоров, предельный размер обязательств по которым не превышает </w:t>
      </w:r>
      <w:r w:rsidR="00F30527">
        <w:rPr>
          <w:rFonts w:ascii="Times New Roman" w:eastAsia="Times New Roman" w:hAnsi="Times New Roman" w:cs="Times New Roman"/>
          <w:sz w:val="28"/>
          <w:szCs w:val="28"/>
          <w:lang w:eastAsia="ar-SA"/>
        </w:rPr>
        <w:t>60 миллионов рублей</w:t>
      </w:r>
      <w:r w:rsidR="00681783" w:rsidRPr="006817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="00F30527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681783" w:rsidRPr="006817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уровень ответственности),</w:t>
      </w:r>
    </w:p>
    <w:p w:rsidR="00F30527" w:rsidRDefault="00681783" w:rsidP="007A65CE">
      <w:pPr>
        <w:tabs>
          <w:tab w:val="left" w:pos="567"/>
        </w:tabs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17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A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bookmarkStart w:id="0" w:name="_GoBack"/>
      <w:bookmarkEnd w:id="0"/>
      <w:r w:rsidRPr="006817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="00F30527" w:rsidRPr="00F30527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spellStart"/>
      <w:r w:rsidR="00F30527" w:rsidRPr="00F30527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Новострой</w:t>
      </w:r>
      <w:proofErr w:type="spellEnd"/>
      <w:r w:rsidR="00F30527" w:rsidRPr="00F30527">
        <w:rPr>
          <w:rFonts w:ascii="Times New Roman" w:eastAsia="Times New Roman" w:hAnsi="Times New Roman" w:cs="Times New Roman"/>
          <w:sz w:val="28"/>
          <w:szCs w:val="28"/>
          <w:lang w:eastAsia="ar-SA"/>
        </w:rPr>
        <w:t>-М» (ИНН 4101107269, регистрационный но</w:t>
      </w:r>
      <w:r w:rsidR="00F30527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 в реестре членов Союза 305).</w:t>
      </w:r>
    </w:p>
    <w:p w:rsidR="00681783" w:rsidRPr="00681783" w:rsidRDefault="00681783" w:rsidP="00681783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17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Результаты голосования: «ЗА»: </w:t>
      </w:r>
      <w:r w:rsidR="00141816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6817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 «ПРОТИВ»: 0; «ВОЗДЕРЖАЛИСЬ»: 0. </w:t>
      </w:r>
    </w:p>
    <w:p w:rsidR="00681783" w:rsidRDefault="00681783" w:rsidP="00681783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1783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принято единогласно.</w:t>
      </w:r>
    </w:p>
    <w:p w:rsidR="00681783" w:rsidRDefault="00681783" w:rsidP="0060163C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81783" w:rsidRDefault="00681783" w:rsidP="0060163C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81783" w:rsidRDefault="00681783" w:rsidP="0060163C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33D46" w:rsidRPr="00333D46" w:rsidTr="00333D46">
        <w:tc>
          <w:tcPr>
            <w:tcW w:w="4785" w:type="dxa"/>
          </w:tcPr>
          <w:p w:rsidR="00333D46" w:rsidRDefault="00333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D46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333D46" w:rsidRPr="00333D46" w:rsidRDefault="00333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33D46" w:rsidRPr="00333D46" w:rsidRDefault="00333D46" w:rsidP="00333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Воронов Н.В.</w:t>
            </w:r>
          </w:p>
        </w:tc>
      </w:tr>
      <w:tr w:rsidR="00333D46" w:rsidRPr="00333D46" w:rsidTr="00333D46">
        <w:tc>
          <w:tcPr>
            <w:tcW w:w="4785" w:type="dxa"/>
          </w:tcPr>
          <w:p w:rsidR="00333D46" w:rsidRPr="00333D46" w:rsidRDefault="00333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4786" w:type="dxa"/>
          </w:tcPr>
          <w:p w:rsidR="00333D46" w:rsidRPr="00333D46" w:rsidRDefault="00333D46" w:rsidP="00333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Шевченко С.В.</w:t>
            </w:r>
          </w:p>
        </w:tc>
      </w:tr>
    </w:tbl>
    <w:p w:rsidR="001B55B0" w:rsidRPr="00333D46" w:rsidRDefault="001B55B0">
      <w:pPr>
        <w:rPr>
          <w:rFonts w:ascii="Times New Roman" w:hAnsi="Times New Roman" w:cs="Times New Roman"/>
          <w:sz w:val="28"/>
          <w:szCs w:val="28"/>
        </w:rPr>
      </w:pPr>
    </w:p>
    <w:p w:rsidR="001B55B0" w:rsidRDefault="001B55B0"/>
    <w:sectPr w:rsidR="001B55B0" w:rsidSect="003931BA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4AF97087"/>
    <w:multiLevelType w:val="hybridMultilevel"/>
    <w:tmpl w:val="E2184CFE"/>
    <w:lvl w:ilvl="0" w:tplc="BA7CC520">
      <w:start w:val="1"/>
      <w:numFmt w:val="decimal"/>
      <w:lvlText w:val="%1."/>
      <w:lvlJc w:val="left"/>
      <w:pPr>
        <w:ind w:left="-19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52391A69"/>
    <w:multiLevelType w:val="multilevel"/>
    <w:tmpl w:val="3BC8F2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9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31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3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3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503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610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6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39" w:hanging="2160"/>
      </w:pPr>
      <w:rPr>
        <w:rFonts w:hint="default"/>
      </w:rPr>
    </w:lvl>
  </w:abstractNum>
  <w:abstractNum w:abstractNumId="4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BA3"/>
    <w:rsid w:val="0004700E"/>
    <w:rsid w:val="000D78F8"/>
    <w:rsid w:val="00115DC8"/>
    <w:rsid w:val="00141816"/>
    <w:rsid w:val="00141860"/>
    <w:rsid w:val="00181F20"/>
    <w:rsid w:val="001B55B0"/>
    <w:rsid w:val="001F7101"/>
    <w:rsid w:val="002A2AEC"/>
    <w:rsid w:val="003007C7"/>
    <w:rsid w:val="00321AD6"/>
    <w:rsid w:val="00333D46"/>
    <w:rsid w:val="00377C91"/>
    <w:rsid w:val="003931BA"/>
    <w:rsid w:val="003C32AE"/>
    <w:rsid w:val="003E256F"/>
    <w:rsid w:val="004F0BA3"/>
    <w:rsid w:val="00532D89"/>
    <w:rsid w:val="00577775"/>
    <w:rsid w:val="005D6968"/>
    <w:rsid w:val="005F7552"/>
    <w:rsid w:val="0060163C"/>
    <w:rsid w:val="00681783"/>
    <w:rsid w:val="006F40F0"/>
    <w:rsid w:val="007149C9"/>
    <w:rsid w:val="007A65CE"/>
    <w:rsid w:val="008A77E5"/>
    <w:rsid w:val="008C4997"/>
    <w:rsid w:val="00916B38"/>
    <w:rsid w:val="00971BD0"/>
    <w:rsid w:val="00A17FBD"/>
    <w:rsid w:val="00A87F95"/>
    <w:rsid w:val="00AC54AA"/>
    <w:rsid w:val="00B12A2B"/>
    <w:rsid w:val="00B3234B"/>
    <w:rsid w:val="00BE4F80"/>
    <w:rsid w:val="00C10630"/>
    <w:rsid w:val="00C22D2B"/>
    <w:rsid w:val="00C4221F"/>
    <w:rsid w:val="00C76EB3"/>
    <w:rsid w:val="00CC3344"/>
    <w:rsid w:val="00D11638"/>
    <w:rsid w:val="00D876CA"/>
    <w:rsid w:val="00DB50F2"/>
    <w:rsid w:val="00E235C9"/>
    <w:rsid w:val="00E23E04"/>
    <w:rsid w:val="00E45123"/>
    <w:rsid w:val="00E65DF9"/>
    <w:rsid w:val="00F3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710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65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5DF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710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65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5D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Валентиновна Глущук</dc:creator>
  <cp:keywords/>
  <dc:description/>
  <cp:lastModifiedBy>Марина Валентиновна Глущук</cp:lastModifiedBy>
  <cp:revision>34</cp:revision>
  <cp:lastPrinted>2019-02-28T00:11:00Z</cp:lastPrinted>
  <dcterms:created xsi:type="dcterms:W3CDTF">2019-02-18T08:04:00Z</dcterms:created>
  <dcterms:modified xsi:type="dcterms:W3CDTF">2019-02-28T04:44:00Z</dcterms:modified>
</cp:coreProperties>
</file>