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5D10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0" w:name="_GoBack"/>
      <w:bookmarkEnd w:id="0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EF525B">
        <w:rPr>
          <w:rFonts w:ascii="Times New Roman" w:hAnsi="Times New Roman" w:cs="Times New Roman"/>
          <w:b w:val="0"/>
          <w:color w:val="auto"/>
          <w:sz w:val="32"/>
          <w:szCs w:val="32"/>
        </w:rPr>
        <w:t>01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r w:rsidRPr="00F51BDE">
        <w:rPr>
          <w:spacing w:val="-9"/>
        </w:rPr>
        <w:t xml:space="preserve">проведения:  </w:t>
      </w:r>
      <w:r w:rsidR="00420892">
        <w:rPr>
          <w:spacing w:val="-9"/>
        </w:rPr>
        <w:t>3</w:t>
      </w:r>
      <w:r w:rsidR="000D2052">
        <w:rPr>
          <w:spacing w:val="-9"/>
        </w:rPr>
        <w:t>1</w:t>
      </w:r>
      <w:r w:rsidR="00AF7855" w:rsidRPr="00F51BDE">
        <w:rPr>
          <w:spacing w:val="-9"/>
        </w:rPr>
        <w:t>.</w:t>
      </w:r>
      <w:r w:rsidR="000D2052">
        <w:rPr>
          <w:spacing w:val="-9"/>
        </w:rPr>
        <w:t>01</w:t>
      </w:r>
      <w:r w:rsidR="00AF7855" w:rsidRPr="00F51BDE">
        <w:rPr>
          <w:spacing w:val="-9"/>
        </w:rPr>
        <w:t>.</w:t>
      </w:r>
      <w:r w:rsidRPr="00F51BDE">
        <w:rPr>
          <w:spacing w:val="-9"/>
        </w:rPr>
        <w:t>20</w:t>
      </w:r>
      <w:r w:rsidR="000D2052">
        <w:rPr>
          <w:spacing w:val="-9"/>
        </w:rPr>
        <w:t>20</w:t>
      </w:r>
      <w:r w:rsidR="006F65DD" w:rsidRPr="00F51BDE">
        <w:rPr>
          <w:spacing w:val="-9"/>
        </w:rPr>
        <w:t xml:space="preserve"> г.,  1</w:t>
      </w:r>
      <w:r w:rsidR="000D2052">
        <w:rPr>
          <w:spacing w:val="-9"/>
        </w:rPr>
        <w:t>0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420892">
        <w:rPr>
          <w:spacing w:val="-9"/>
        </w:rPr>
        <w:t>0</w:t>
      </w:r>
      <w:r w:rsidRPr="00F51BDE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D0B71" w:rsidRPr="00CD0B71" w:rsidTr="00EF525B">
        <w:trPr>
          <w:trHeight w:val="107"/>
        </w:trPr>
        <w:tc>
          <w:tcPr>
            <w:tcW w:w="10456" w:type="dxa"/>
          </w:tcPr>
          <w:p w:rsidR="00EF525B" w:rsidRPr="00CD0B71" w:rsidRDefault="00EF525B" w:rsidP="00CD0B71">
            <w:pPr>
              <w:tabs>
                <w:tab w:val="left" w:pos="268"/>
              </w:tabs>
              <w:spacing w:before="120"/>
              <w:ind w:left="567"/>
              <w:jc w:val="both"/>
              <w:rPr>
                <w:sz w:val="28"/>
                <w:szCs w:val="28"/>
              </w:rPr>
            </w:pPr>
            <w:r w:rsidRPr="00CD0B71">
              <w:rPr>
                <w:sz w:val="28"/>
                <w:szCs w:val="28"/>
              </w:rPr>
              <w:t>Воронов Н.В.    - генеральный директор ООО «Русский двор»</w:t>
            </w:r>
            <w:r w:rsidR="00CD0B71">
              <w:rPr>
                <w:sz w:val="28"/>
                <w:szCs w:val="28"/>
              </w:rPr>
              <w:t>;</w:t>
            </w:r>
          </w:p>
          <w:p w:rsidR="00EF525B" w:rsidRPr="00CD0B71" w:rsidRDefault="00EF525B" w:rsidP="00CD0B71">
            <w:pPr>
              <w:ind w:left="318" w:right="-284"/>
              <w:jc w:val="both"/>
              <w:rPr>
                <w:sz w:val="28"/>
                <w:szCs w:val="28"/>
              </w:rPr>
            </w:pPr>
            <w:r w:rsidRPr="00CD0B71">
              <w:rPr>
                <w:sz w:val="28"/>
                <w:szCs w:val="28"/>
              </w:rPr>
              <w:t xml:space="preserve">   Орлов А.А. </w:t>
            </w:r>
            <w:r w:rsidRPr="00CD0B71">
              <w:rPr>
                <w:b/>
                <w:sz w:val="28"/>
                <w:szCs w:val="28"/>
              </w:rPr>
              <w:t xml:space="preserve">       -</w:t>
            </w:r>
            <w:r w:rsidRPr="00CD0B71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  <w:p w:rsidR="00EF525B" w:rsidRPr="00CD0B71" w:rsidRDefault="00EF525B" w:rsidP="00EF525B">
            <w:pPr>
              <w:ind w:left="176" w:right="-284"/>
              <w:jc w:val="both"/>
              <w:rPr>
                <w:sz w:val="28"/>
                <w:szCs w:val="28"/>
              </w:rPr>
            </w:pPr>
            <w:r w:rsidRPr="00CD0B71">
              <w:rPr>
                <w:sz w:val="28"/>
                <w:szCs w:val="28"/>
              </w:rPr>
              <w:t xml:space="preserve">     Пермяков С.В.  – директор АО «Камчатское агентство </w:t>
            </w:r>
            <w:proofErr w:type="gramStart"/>
            <w:r w:rsidRPr="00CD0B71">
              <w:rPr>
                <w:sz w:val="28"/>
                <w:szCs w:val="28"/>
              </w:rPr>
              <w:t>по</w:t>
            </w:r>
            <w:proofErr w:type="gramEnd"/>
            <w:r w:rsidRPr="00CD0B71">
              <w:rPr>
                <w:sz w:val="28"/>
                <w:szCs w:val="28"/>
              </w:rPr>
              <w:t xml:space="preserve"> ипотечному и  </w:t>
            </w:r>
          </w:p>
          <w:p w:rsidR="00EF525B" w:rsidRPr="00CD0B71" w:rsidRDefault="00EF525B" w:rsidP="00EF525B">
            <w:pPr>
              <w:ind w:left="176" w:right="-284"/>
              <w:jc w:val="both"/>
              <w:rPr>
                <w:sz w:val="28"/>
                <w:szCs w:val="28"/>
              </w:rPr>
            </w:pPr>
            <w:r w:rsidRPr="00CD0B71">
              <w:rPr>
                <w:sz w:val="28"/>
                <w:szCs w:val="28"/>
              </w:rPr>
              <w:t xml:space="preserve">                                  жилищному кредитованию»;</w:t>
            </w:r>
          </w:p>
          <w:p w:rsidR="00EF525B" w:rsidRPr="00CD0B71" w:rsidRDefault="00EF525B" w:rsidP="00EF525B">
            <w:pPr>
              <w:ind w:right="-2"/>
              <w:rPr>
                <w:sz w:val="28"/>
                <w:szCs w:val="28"/>
                <w:lang w:eastAsia="ru-RU"/>
              </w:rPr>
            </w:pPr>
            <w:r w:rsidRPr="00CD0B71">
              <w:rPr>
                <w:sz w:val="28"/>
                <w:szCs w:val="28"/>
              </w:rPr>
              <w:t xml:space="preserve">        Полетаев В.В.    – генеральный директор ООО «</w:t>
            </w:r>
            <w:proofErr w:type="spellStart"/>
            <w:r w:rsidRPr="00CD0B71">
              <w:rPr>
                <w:sz w:val="28"/>
                <w:szCs w:val="28"/>
              </w:rPr>
              <w:t>Парамушир</w:t>
            </w:r>
            <w:proofErr w:type="spellEnd"/>
            <w:r w:rsidRPr="00CD0B71">
              <w:rPr>
                <w:sz w:val="28"/>
                <w:szCs w:val="28"/>
              </w:rPr>
              <w:t>-Град»;</w:t>
            </w:r>
          </w:p>
        </w:tc>
      </w:tr>
    </w:tbl>
    <w:p w:rsidR="00EF525B" w:rsidRPr="00CD0B71" w:rsidRDefault="00EF525B" w:rsidP="00EF525B">
      <w:pPr>
        <w:spacing w:after="200" w:line="276" w:lineRule="auto"/>
        <w:jc w:val="both"/>
        <w:rPr>
          <w:sz w:val="28"/>
          <w:szCs w:val="28"/>
        </w:rPr>
      </w:pPr>
      <w:r w:rsidRPr="00CD0B71">
        <w:rPr>
          <w:rFonts w:eastAsia="Calibri"/>
          <w:sz w:val="28"/>
          <w:szCs w:val="28"/>
        </w:rPr>
        <w:t>Шевченко С.В.  -  директор ООО «СИГМА-К».</w:t>
      </w:r>
    </w:p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r w:rsidRPr="00EF525B">
        <w:rPr>
          <w:color w:val="000000"/>
          <w:sz w:val="28"/>
          <w:szCs w:val="28"/>
        </w:rPr>
        <w:t>Присутствуют  приглашенные:</w:t>
      </w:r>
    </w:p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spellStart"/>
      <w:r w:rsidRPr="00EF525B">
        <w:rPr>
          <w:color w:val="000000"/>
          <w:sz w:val="28"/>
          <w:szCs w:val="28"/>
        </w:rPr>
        <w:t>Старов</w:t>
      </w:r>
      <w:proofErr w:type="spellEnd"/>
      <w:r w:rsidRPr="00EF525B">
        <w:rPr>
          <w:color w:val="000000"/>
          <w:sz w:val="28"/>
          <w:szCs w:val="28"/>
        </w:rPr>
        <w:t xml:space="preserve"> Г.Н.        – президент Союза строителей Камчатки;</w:t>
      </w:r>
    </w:p>
    <w:p w:rsidR="00EF525B" w:rsidRPr="00EF525B" w:rsidRDefault="00EF525B" w:rsidP="00EF525B">
      <w:pPr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Новикова Н.И.   – заместитель президента – начальника отдела контроля  </w:t>
      </w:r>
    </w:p>
    <w:p w:rsidR="00EF525B" w:rsidRDefault="00EF525B" w:rsidP="00EF525B">
      <w:pPr>
        <w:ind w:right="-2"/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                              Союза  строителей Камчатки</w:t>
      </w:r>
    </w:p>
    <w:p w:rsidR="00EF525B" w:rsidRDefault="00EF525B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6D7A02" w:rsidRPr="000766D1" w:rsidRDefault="006D7A02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</w:p>
    <w:p w:rsidR="005E6CB0" w:rsidRPr="005E6CB0" w:rsidRDefault="005E6CB0" w:rsidP="000D2052">
      <w:pPr>
        <w:numPr>
          <w:ilvl w:val="0"/>
          <w:numId w:val="6"/>
        </w:numPr>
        <w:tabs>
          <w:tab w:val="left" w:pos="284"/>
        </w:tabs>
        <w:suppressAutoHyphens w:val="0"/>
        <w:spacing w:before="12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E6CB0" w:rsidRPr="00EF525B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6B43E6" w:rsidRPr="00CE0AC7" w:rsidRDefault="006B43E6" w:rsidP="006B43E6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2</w:t>
      </w:r>
      <w:r w:rsidRPr="00CE0AC7">
        <w:rPr>
          <w:rFonts w:eastAsia="Arial Unicode MS"/>
          <w:kern w:val="1"/>
          <w:sz w:val="28"/>
          <w:szCs w:val="28"/>
        </w:rPr>
        <w:t xml:space="preserve">. </w:t>
      </w:r>
      <w:r w:rsidRPr="00CE0AC7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6B43E6" w:rsidRPr="00CE0AC7" w:rsidRDefault="006B43E6" w:rsidP="006B43E6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CE0AC7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Результаты голосования: «ЗА</w:t>
      </w:r>
      <w:r w:rsidRPr="00CD0B71">
        <w:rPr>
          <w:sz w:val="28"/>
          <w:szCs w:val="28"/>
        </w:rPr>
        <w:t xml:space="preserve">»: </w:t>
      </w:r>
      <w:r w:rsidR="00B7250B" w:rsidRPr="00CD0B71">
        <w:rPr>
          <w:sz w:val="28"/>
          <w:szCs w:val="28"/>
        </w:rPr>
        <w:t>5</w:t>
      </w:r>
      <w:r w:rsidRPr="00CD0B71">
        <w:rPr>
          <w:sz w:val="28"/>
          <w:szCs w:val="28"/>
        </w:rPr>
        <w:t xml:space="preserve">; </w:t>
      </w:r>
      <w:r w:rsidRPr="004A059B">
        <w:rPr>
          <w:sz w:val="28"/>
          <w:szCs w:val="28"/>
        </w:rPr>
        <w:t>«ПРОТИВ»: 0; «ВОЗДЕРЖАЛИСЬ»: 0.</w:t>
      </w:r>
    </w:p>
    <w:p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52D3C" w:rsidRPr="00052D3C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:rsidR="005E6CB0" w:rsidRPr="005E6CB0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:rsidR="005E6CB0" w:rsidRPr="005E6CB0" w:rsidRDefault="005E6CB0" w:rsidP="005E6CB0">
      <w:pPr>
        <w:numPr>
          <w:ilvl w:val="0"/>
          <w:numId w:val="9"/>
        </w:numPr>
        <w:tabs>
          <w:tab w:val="left" w:pos="284"/>
        </w:tabs>
        <w:ind w:left="426" w:right="-2" w:hanging="426"/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СЛУШАЛИ: Новикову Н.И.  о поступивш</w:t>
      </w:r>
      <w:r w:rsidR="00420892">
        <w:rPr>
          <w:sz w:val="28"/>
          <w:szCs w:val="28"/>
        </w:rPr>
        <w:t>ем</w:t>
      </w:r>
      <w:r w:rsidRPr="005E6CB0">
        <w:rPr>
          <w:sz w:val="28"/>
          <w:szCs w:val="28"/>
        </w:rPr>
        <w:t xml:space="preserve">  заявлени</w:t>
      </w:r>
      <w:r w:rsidR="00420892">
        <w:rPr>
          <w:sz w:val="28"/>
          <w:szCs w:val="28"/>
        </w:rPr>
        <w:t>и</w:t>
      </w:r>
      <w:r w:rsidRPr="005E6CB0">
        <w:rPr>
          <w:sz w:val="28"/>
          <w:szCs w:val="28"/>
        </w:rPr>
        <w:t xml:space="preserve">  </w:t>
      </w:r>
      <w:proofErr w:type="gramStart"/>
      <w:r w:rsidRPr="005E6CB0">
        <w:rPr>
          <w:sz w:val="28"/>
          <w:szCs w:val="28"/>
        </w:rPr>
        <w:t>от</w:t>
      </w:r>
      <w:proofErr w:type="gramEnd"/>
      <w:r w:rsidRPr="005E6CB0">
        <w:rPr>
          <w:sz w:val="28"/>
          <w:szCs w:val="28"/>
        </w:rPr>
        <w:t xml:space="preserve">  </w:t>
      </w:r>
    </w:p>
    <w:p w:rsidR="00986300" w:rsidRDefault="005E6CB0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        </w:t>
      </w:r>
      <w:r w:rsidR="00EF525B">
        <w:rPr>
          <w:sz w:val="28"/>
          <w:szCs w:val="28"/>
        </w:rPr>
        <w:t>акционерного о</w:t>
      </w:r>
      <w:r w:rsidR="00EF525B" w:rsidRPr="001923A7">
        <w:rPr>
          <w:sz w:val="28"/>
          <w:szCs w:val="28"/>
        </w:rPr>
        <w:t>бщества «</w:t>
      </w:r>
      <w:r w:rsidR="00EF525B">
        <w:rPr>
          <w:sz w:val="28"/>
          <w:szCs w:val="28"/>
        </w:rPr>
        <w:t xml:space="preserve">Озерновский рыбоконсервный завод №55»  (ИНН </w:t>
      </w:r>
      <w:r w:rsidR="00EF525B" w:rsidRPr="00DE76BE">
        <w:rPr>
          <w:sz w:val="28"/>
          <w:szCs w:val="28"/>
        </w:rPr>
        <w:t>4108003484</w:t>
      </w:r>
      <w:r w:rsidR="00EF525B" w:rsidRPr="001923A7">
        <w:rPr>
          <w:sz w:val="28"/>
          <w:szCs w:val="28"/>
        </w:rPr>
        <w:t xml:space="preserve">, </w:t>
      </w:r>
      <w:r w:rsidR="00EF525B">
        <w:rPr>
          <w:sz w:val="28"/>
          <w:szCs w:val="28"/>
        </w:rPr>
        <w:t xml:space="preserve"> </w:t>
      </w:r>
      <w:r w:rsidR="00EF525B" w:rsidRPr="001923A7">
        <w:rPr>
          <w:sz w:val="28"/>
          <w:szCs w:val="28"/>
        </w:rPr>
        <w:t xml:space="preserve">ОГРН </w:t>
      </w:r>
      <w:r w:rsidR="00EF525B" w:rsidRPr="00DE76BE">
        <w:rPr>
          <w:sz w:val="28"/>
          <w:szCs w:val="28"/>
        </w:rPr>
        <w:t>1024101221473</w:t>
      </w:r>
      <w:r w:rsidR="00EF525B" w:rsidRPr="001923A7">
        <w:rPr>
          <w:sz w:val="28"/>
          <w:szCs w:val="28"/>
        </w:rPr>
        <w:t xml:space="preserve">), </w:t>
      </w:r>
    </w:p>
    <w:p w:rsidR="006B43E6" w:rsidRDefault="00D6295A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лицом   документов  и   проверки   достоверности   поступивших </w:t>
      </w:r>
    </w:p>
    <w:p w:rsidR="005E6CB0" w:rsidRPr="005E6CB0" w:rsidRDefault="005E6CB0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сведений, оценки их соответствия требованиям членства в Союзе строителей Камчатки.</w:t>
      </w:r>
    </w:p>
    <w:p w:rsidR="005E6CB0" w:rsidRDefault="005E6CB0" w:rsidP="005E6CB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CD0B71" w:rsidRDefault="00CD0B71" w:rsidP="005E6CB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986300" w:rsidRPr="00986300" w:rsidRDefault="005E6CB0" w:rsidP="00986300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РЕШИЛИ: </w:t>
      </w:r>
      <w:proofErr w:type="gramStart"/>
      <w:r w:rsidR="00F0224A">
        <w:rPr>
          <w:sz w:val="28"/>
          <w:szCs w:val="28"/>
        </w:rPr>
        <w:t>Р</w:t>
      </w:r>
      <w:r w:rsidRPr="005E6CB0">
        <w:rPr>
          <w:sz w:val="28"/>
          <w:szCs w:val="28"/>
        </w:rPr>
        <w:t>ассмотрев  заявление</w:t>
      </w:r>
      <w:r w:rsidR="00052D3C" w:rsidRPr="00052D3C">
        <w:rPr>
          <w:sz w:val="28"/>
          <w:szCs w:val="28"/>
        </w:rPr>
        <w:t xml:space="preserve"> </w:t>
      </w:r>
      <w:r w:rsidRPr="005E6CB0">
        <w:rPr>
          <w:sz w:val="28"/>
          <w:szCs w:val="28"/>
        </w:rPr>
        <w:t xml:space="preserve"> </w:t>
      </w:r>
      <w:r w:rsidR="00986300">
        <w:rPr>
          <w:sz w:val="28"/>
          <w:szCs w:val="28"/>
        </w:rPr>
        <w:t>акционерного о</w:t>
      </w:r>
      <w:r w:rsidR="00986300" w:rsidRPr="001923A7">
        <w:rPr>
          <w:sz w:val="28"/>
          <w:szCs w:val="28"/>
        </w:rPr>
        <w:t>бщества «</w:t>
      </w:r>
      <w:r w:rsidR="00986300">
        <w:rPr>
          <w:sz w:val="28"/>
          <w:szCs w:val="28"/>
        </w:rPr>
        <w:t xml:space="preserve">Озерновский рыбоконсервный завод №55»  (ИНН </w:t>
      </w:r>
      <w:r w:rsidR="00986300" w:rsidRPr="00DE76BE">
        <w:rPr>
          <w:sz w:val="28"/>
          <w:szCs w:val="28"/>
        </w:rPr>
        <w:t>4108003484</w:t>
      </w:r>
      <w:r w:rsidR="00986300" w:rsidRPr="001923A7">
        <w:rPr>
          <w:sz w:val="28"/>
          <w:szCs w:val="28"/>
        </w:rPr>
        <w:t xml:space="preserve">, </w:t>
      </w:r>
      <w:r w:rsidR="00986300">
        <w:rPr>
          <w:sz w:val="28"/>
          <w:szCs w:val="28"/>
        </w:rPr>
        <w:t xml:space="preserve"> </w:t>
      </w:r>
      <w:r w:rsidR="00986300" w:rsidRPr="001923A7">
        <w:rPr>
          <w:sz w:val="28"/>
          <w:szCs w:val="28"/>
        </w:rPr>
        <w:t xml:space="preserve">ОГРН </w:t>
      </w:r>
      <w:r w:rsidR="00986300" w:rsidRPr="00DE76BE">
        <w:rPr>
          <w:sz w:val="28"/>
          <w:szCs w:val="28"/>
        </w:rPr>
        <w:t>1024101221473</w:t>
      </w:r>
      <w:r w:rsidR="00986300">
        <w:rPr>
          <w:sz w:val="28"/>
          <w:szCs w:val="28"/>
        </w:rPr>
        <w:t>)</w:t>
      </w:r>
      <w:r w:rsidR="00986300" w:rsidRPr="001923A7">
        <w:rPr>
          <w:sz w:val="28"/>
          <w:szCs w:val="28"/>
        </w:rPr>
        <w:t xml:space="preserve"> </w:t>
      </w:r>
      <w:r w:rsidRPr="001923A7">
        <w:rPr>
          <w:sz w:val="28"/>
          <w:szCs w:val="28"/>
        </w:rPr>
        <w:t xml:space="preserve">от </w:t>
      </w:r>
      <w:r w:rsidR="00986300">
        <w:rPr>
          <w:sz w:val="28"/>
          <w:szCs w:val="28"/>
        </w:rPr>
        <w:t>16.01.2020</w:t>
      </w:r>
      <w:r w:rsidRPr="001923A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 </w:t>
      </w:r>
      <w:r w:rsidRPr="005E6CB0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</w:t>
      </w:r>
      <w:r w:rsidR="00986300" w:rsidRPr="00986300">
        <w:rPr>
          <w:sz w:val="28"/>
          <w:szCs w:val="28"/>
        </w:rPr>
        <w:t xml:space="preserve">в связи </w:t>
      </w:r>
      <w:r w:rsidR="00986300" w:rsidRPr="00986300">
        <w:rPr>
          <w:color w:val="000000" w:themeColor="text1"/>
          <w:sz w:val="28"/>
          <w:szCs w:val="28"/>
        </w:rPr>
        <w:t xml:space="preserve">изменением уровня ответственности по обязательствам по договору строительного подряда, договорам подряда на осуществление сноса (2 уровень ответственности), </w:t>
      </w:r>
      <w:r w:rsidR="00986300" w:rsidRPr="00986300">
        <w:rPr>
          <w:sz w:val="28"/>
          <w:szCs w:val="28"/>
        </w:rPr>
        <w:t>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</w:t>
      </w:r>
      <w:proofErr w:type="gramEnd"/>
      <w:r w:rsidR="00986300" w:rsidRPr="00986300">
        <w:rPr>
          <w:sz w:val="28"/>
          <w:szCs w:val="28"/>
        </w:rPr>
        <w:t xml:space="preserve"> в Союзе строителей Камчатки, акт контрольной проверки от </w:t>
      </w:r>
      <w:r w:rsidR="00986300">
        <w:rPr>
          <w:sz w:val="28"/>
          <w:szCs w:val="28"/>
        </w:rPr>
        <w:t>17.01.2020</w:t>
      </w:r>
      <w:r w:rsidR="00986300" w:rsidRPr="00986300">
        <w:rPr>
          <w:sz w:val="28"/>
          <w:szCs w:val="28"/>
        </w:rPr>
        <w:t xml:space="preserve"> г., рекомендации  Контрольной комиссии (протокол № </w:t>
      </w:r>
      <w:r w:rsidR="00986300">
        <w:rPr>
          <w:sz w:val="28"/>
          <w:szCs w:val="28"/>
        </w:rPr>
        <w:t>01</w:t>
      </w:r>
      <w:r w:rsidR="00986300" w:rsidRPr="00986300">
        <w:rPr>
          <w:sz w:val="28"/>
          <w:szCs w:val="28"/>
        </w:rPr>
        <w:t xml:space="preserve"> от </w:t>
      </w:r>
      <w:r w:rsidR="00986300">
        <w:rPr>
          <w:sz w:val="28"/>
          <w:szCs w:val="28"/>
        </w:rPr>
        <w:t>30.01.2020</w:t>
      </w:r>
      <w:r w:rsidR="00986300" w:rsidRPr="00986300">
        <w:rPr>
          <w:sz w:val="28"/>
          <w:szCs w:val="28"/>
        </w:rPr>
        <w:t xml:space="preserve"> г.),</w:t>
      </w:r>
    </w:p>
    <w:p w:rsidR="00986300" w:rsidRPr="00986300" w:rsidRDefault="00986300" w:rsidP="00986300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986300" w:rsidRPr="00986300" w:rsidRDefault="00986300" w:rsidP="00986300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>
        <w:rPr>
          <w:sz w:val="28"/>
          <w:szCs w:val="28"/>
        </w:rPr>
        <w:t>акционерного о</w:t>
      </w:r>
      <w:r w:rsidRPr="001923A7">
        <w:rPr>
          <w:sz w:val="28"/>
          <w:szCs w:val="28"/>
        </w:rPr>
        <w:t>бщества «</w:t>
      </w:r>
      <w:r>
        <w:rPr>
          <w:sz w:val="28"/>
          <w:szCs w:val="28"/>
        </w:rPr>
        <w:t xml:space="preserve">Озерновский рыбоконсервный завод №55»  (ИНН </w:t>
      </w:r>
      <w:r w:rsidRPr="00DE76BE">
        <w:rPr>
          <w:sz w:val="28"/>
          <w:szCs w:val="28"/>
        </w:rPr>
        <w:t>4108003484</w:t>
      </w:r>
      <w:r w:rsidRPr="001923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923A7">
        <w:rPr>
          <w:sz w:val="28"/>
          <w:szCs w:val="28"/>
        </w:rPr>
        <w:t xml:space="preserve">ОГРН </w:t>
      </w:r>
      <w:r w:rsidRPr="00DE76BE">
        <w:rPr>
          <w:sz w:val="28"/>
          <w:szCs w:val="28"/>
        </w:rPr>
        <w:t>1024101221473</w:t>
      </w:r>
      <w:r w:rsidRPr="00986300">
        <w:rPr>
          <w:sz w:val="28"/>
          <w:szCs w:val="28"/>
        </w:rPr>
        <w:t>), согласно заявлению.</w:t>
      </w:r>
    </w:p>
    <w:p w:rsidR="00986300" w:rsidRPr="00986300" w:rsidRDefault="00986300" w:rsidP="0098630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5; «ПРОТИВ»: 0; </w:t>
      </w:r>
      <w:r w:rsidRPr="00986300">
        <w:rPr>
          <w:sz w:val="28"/>
          <w:szCs w:val="28"/>
        </w:rPr>
        <w:t>«ВОЗДЕРЖАЛИСЬ»: 0.</w:t>
      </w:r>
    </w:p>
    <w:p w:rsidR="005E6CB0" w:rsidRPr="005E6CB0" w:rsidRDefault="005E6CB0" w:rsidP="005E6CB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:rsidR="0052201E" w:rsidRPr="004F7D2D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6B43E6" w:rsidRPr="00575DE6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75DE6">
        <w:rPr>
          <w:sz w:val="28"/>
          <w:szCs w:val="28"/>
        </w:rPr>
        <w:t>СЛУШАЛИ: Новикову Н.И.</w:t>
      </w:r>
      <w:r>
        <w:rPr>
          <w:sz w:val="28"/>
          <w:szCs w:val="28"/>
        </w:rPr>
        <w:t xml:space="preserve"> о поступившем </w:t>
      </w:r>
      <w:r w:rsidRPr="00575DE6">
        <w:rPr>
          <w:sz w:val="28"/>
          <w:szCs w:val="28"/>
        </w:rPr>
        <w:t>заявлени</w:t>
      </w:r>
      <w:r>
        <w:rPr>
          <w:sz w:val="28"/>
          <w:szCs w:val="28"/>
        </w:rPr>
        <w:t xml:space="preserve">и </w:t>
      </w:r>
      <w:proofErr w:type="gramStart"/>
      <w:r w:rsidRPr="00575DE6">
        <w:rPr>
          <w:sz w:val="28"/>
          <w:szCs w:val="28"/>
        </w:rPr>
        <w:t>от</w:t>
      </w:r>
      <w:proofErr w:type="gramEnd"/>
      <w:r w:rsidRPr="00575DE6">
        <w:rPr>
          <w:sz w:val="28"/>
          <w:szCs w:val="28"/>
        </w:rPr>
        <w:t xml:space="preserve"> </w:t>
      </w:r>
    </w:p>
    <w:p w:rsidR="000D2052" w:rsidRPr="00CC7B32" w:rsidRDefault="006B43E6" w:rsidP="000D2052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</w:t>
      </w:r>
      <w:r w:rsidR="000D2052" w:rsidRPr="00CC7B32">
        <w:rPr>
          <w:sz w:val="28"/>
          <w:szCs w:val="28"/>
        </w:rPr>
        <w:t>общества с ограниченной ответственностью «</w:t>
      </w:r>
      <w:r w:rsidR="000D2052">
        <w:rPr>
          <w:sz w:val="28"/>
          <w:szCs w:val="28"/>
        </w:rPr>
        <w:t>ГК «</w:t>
      </w:r>
      <w:proofErr w:type="spellStart"/>
      <w:r w:rsidR="000D2052">
        <w:rPr>
          <w:sz w:val="28"/>
          <w:szCs w:val="28"/>
        </w:rPr>
        <w:t>Инжениринг</w:t>
      </w:r>
      <w:proofErr w:type="spellEnd"/>
      <w:r w:rsidR="000D2052" w:rsidRPr="00CC7B32">
        <w:rPr>
          <w:sz w:val="28"/>
          <w:szCs w:val="28"/>
        </w:rPr>
        <w:t>» (ИНН 41011</w:t>
      </w:r>
      <w:r w:rsidR="000D2052">
        <w:rPr>
          <w:sz w:val="28"/>
          <w:szCs w:val="28"/>
        </w:rPr>
        <w:t>74770</w:t>
      </w:r>
      <w:r w:rsidR="000D2052" w:rsidRPr="00CC7B32">
        <w:rPr>
          <w:sz w:val="28"/>
          <w:szCs w:val="28"/>
        </w:rPr>
        <w:t>, ОГРН 11</w:t>
      </w:r>
      <w:r w:rsidR="000D2052">
        <w:rPr>
          <w:sz w:val="28"/>
          <w:szCs w:val="28"/>
        </w:rPr>
        <w:t>64101052312</w:t>
      </w:r>
      <w:r w:rsidR="000D2052" w:rsidRPr="00CC7B32">
        <w:rPr>
          <w:sz w:val="28"/>
          <w:szCs w:val="28"/>
        </w:rPr>
        <w:t>),</w:t>
      </w:r>
    </w:p>
    <w:p w:rsidR="006B43E6" w:rsidRPr="0033425F" w:rsidRDefault="000D2052" w:rsidP="006B43E6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43E6">
        <w:rPr>
          <w:sz w:val="28"/>
          <w:szCs w:val="28"/>
        </w:rPr>
        <w:t xml:space="preserve">     </w:t>
      </w:r>
      <w:r w:rsidR="006B43E6" w:rsidRPr="0033425F">
        <w:rPr>
          <w:sz w:val="28"/>
          <w:szCs w:val="28"/>
        </w:rPr>
        <w:t>о  приеме  в  члены Союза  строителей  Камчатки, а 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 w:rsidR="006B43E6">
        <w:rPr>
          <w:sz w:val="28"/>
          <w:szCs w:val="28"/>
        </w:rPr>
        <w:t>ом</w:t>
      </w:r>
      <w:r w:rsidR="006B43E6" w:rsidRPr="0033425F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:rsidR="006B43E6" w:rsidRPr="0033425F" w:rsidRDefault="006B43E6" w:rsidP="006B43E6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6B43E6" w:rsidRDefault="006B43E6" w:rsidP="000D2052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proofErr w:type="gramStart"/>
      <w:r w:rsidRPr="0033425F">
        <w:rPr>
          <w:sz w:val="28"/>
          <w:szCs w:val="28"/>
        </w:rPr>
        <w:t>Рассмотрев   заявление   общества   с   ограниченной   ответственностью</w:t>
      </w:r>
      <w:r w:rsidR="000D2052">
        <w:rPr>
          <w:sz w:val="28"/>
          <w:szCs w:val="28"/>
        </w:rPr>
        <w:t xml:space="preserve"> </w:t>
      </w:r>
      <w:r w:rsidR="000D2052" w:rsidRPr="00CC7B32">
        <w:rPr>
          <w:sz w:val="28"/>
          <w:szCs w:val="28"/>
        </w:rPr>
        <w:t>«</w:t>
      </w:r>
      <w:r w:rsidR="000D2052">
        <w:rPr>
          <w:sz w:val="28"/>
          <w:szCs w:val="28"/>
        </w:rPr>
        <w:t>ГК «</w:t>
      </w:r>
      <w:proofErr w:type="spellStart"/>
      <w:r w:rsidR="000D2052">
        <w:rPr>
          <w:sz w:val="28"/>
          <w:szCs w:val="28"/>
        </w:rPr>
        <w:t>Инжениринг</w:t>
      </w:r>
      <w:proofErr w:type="spellEnd"/>
      <w:r w:rsidR="000D2052" w:rsidRPr="00CC7B32">
        <w:rPr>
          <w:sz w:val="28"/>
          <w:szCs w:val="28"/>
        </w:rPr>
        <w:t>» (ИНН 41011</w:t>
      </w:r>
      <w:r w:rsidR="000D2052">
        <w:rPr>
          <w:sz w:val="28"/>
          <w:szCs w:val="28"/>
        </w:rPr>
        <w:t>74770</w:t>
      </w:r>
      <w:r w:rsidR="000D2052" w:rsidRPr="00CC7B32">
        <w:rPr>
          <w:sz w:val="28"/>
          <w:szCs w:val="28"/>
        </w:rPr>
        <w:t>, ОГРН 11</w:t>
      </w:r>
      <w:r w:rsidR="000D2052">
        <w:rPr>
          <w:sz w:val="28"/>
          <w:szCs w:val="28"/>
        </w:rPr>
        <w:t xml:space="preserve">64101052312) </w:t>
      </w:r>
      <w:r w:rsidRPr="0033425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0D2052">
        <w:rPr>
          <w:sz w:val="28"/>
          <w:szCs w:val="28"/>
        </w:rPr>
        <w:t>27.01.2020</w:t>
      </w:r>
      <w:r w:rsidRPr="0033425F">
        <w:rPr>
          <w:sz w:val="28"/>
          <w:szCs w:val="28"/>
        </w:rPr>
        <w:t xml:space="preserve"> г. о  приёме в члены Союза строителей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</w:t>
      </w:r>
      <w:r w:rsidR="000D2052">
        <w:rPr>
          <w:sz w:val="28"/>
          <w:szCs w:val="28"/>
        </w:rPr>
        <w:t>шестьдесят</w:t>
      </w:r>
      <w:r w:rsidRPr="0033425F">
        <w:rPr>
          <w:sz w:val="28"/>
          <w:szCs w:val="28"/>
        </w:rPr>
        <w:t xml:space="preserve"> миллионов  рублей  (</w:t>
      </w:r>
      <w:r w:rsidR="000D2052">
        <w:rPr>
          <w:sz w:val="28"/>
          <w:szCs w:val="28"/>
        </w:rPr>
        <w:t>1</w:t>
      </w:r>
      <w:r w:rsidRPr="0033425F">
        <w:rPr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 ответственности), </w:t>
      </w:r>
      <w:r w:rsidRPr="0033425F">
        <w:rPr>
          <w:sz w:val="28"/>
          <w:szCs w:val="28"/>
        </w:rPr>
        <w:t>акт  контрольной</w:t>
      </w:r>
      <w:proofErr w:type="gramEnd"/>
      <w:r w:rsidRPr="0033425F">
        <w:rPr>
          <w:sz w:val="28"/>
          <w:szCs w:val="28"/>
        </w:rPr>
        <w:t xml:space="preserve">   проверки   от  </w:t>
      </w:r>
      <w:r w:rsidR="000D2052">
        <w:rPr>
          <w:sz w:val="28"/>
          <w:szCs w:val="28"/>
        </w:rPr>
        <w:t>30.01.2020</w:t>
      </w:r>
      <w:r w:rsidRPr="0033425F"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рекомендации Контрольной комиссии (протокол № </w:t>
      </w:r>
      <w:r w:rsidR="000D2052">
        <w:rPr>
          <w:sz w:val="28"/>
          <w:szCs w:val="28"/>
        </w:rPr>
        <w:t>01</w:t>
      </w:r>
      <w:r w:rsidRPr="0033425F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33425F">
        <w:rPr>
          <w:sz w:val="28"/>
          <w:szCs w:val="28"/>
        </w:rPr>
        <w:t>.</w:t>
      </w:r>
      <w:r w:rsidR="000D2052">
        <w:rPr>
          <w:sz w:val="28"/>
          <w:szCs w:val="28"/>
        </w:rPr>
        <w:t>01.2020</w:t>
      </w:r>
      <w:r w:rsidRPr="0033425F">
        <w:rPr>
          <w:sz w:val="28"/>
          <w:szCs w:val="28"/>
        </w:rPr>
        <w:t xml:space="preserve"> г.), </w:t>
      </w:r>
    </w:p>
    <w:p w:rsidR="006B43E6" w:rsidRPr="0033425F" w:rsidRDefault="006B43E6" w:rsidP="006B43E6">
      <w:pPr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6B43E6" w:rsidRDefault="006B43E6" w:rsidP="00BF568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принять  общество с ограниченной ответственностью </w:t>
      </w:r>
      <w:r w:rsidR="000D2052" w:rsidRPr="00CC7B32">
        <w:rPr>
          <w:sz w:val="28"/>
          <w:szCs w:val="28"/>
        </w:rPr>
        <w:t>«</w:t>
      </w:r>
      <w:r w:rsidR="000D2052">
        <w:rPr>
          <w:sz w:val="28"/>
          <w:szCs w:val="28"/>
        </w:rPr>
        <w:t>ГК «</w:t>
      </w:r>
      <w:proofErr w:type="spellStart"/>
      <w:r w:rsidR="000D2052">
        <w:rPr>
          <w:sz w:val="28"/>
          <w:szCs w:val="28"/>
        </w:rPr>
        <w:t>Инжениринг</w:t>
      </w:r>
      <w:proofErr w:type="spellEnd"/>
      <w:r w:rsidR="000D2052" w:rsidRPr="00CC7B32">
        <w:rPr>
          <w:sz w:val="28"/>
          <w:szCs w:val="28"/>
        </w:rPr>
        <w:t>» (ИНН 41011</w:t>
      </w:r>
      <w:r w:rsidR="000D2052">
        <w:rPr>
          <w:sz w:val="28"/>
          <w:szCs w:val="28"/>
        </w:rPr>
        <w:t>74770</w:t>
      </w:r>
      <w:r w:rsidR="000D2052" w:rsidRPr="00CC7B32">
        <w:rPr>
          <w:sz w:val="28"/>
          <w:szCs w:val="28"/>
        </w:rPr>
        <w:t>, ОГРН 11</w:t>
      </w:r>
      <w:r w:rsidR="000D2052">
        <w:rPr>
          <w:sz w:val="28"/>
          <w:szCs w:val="28"/>
        </w:rPr>
        <w:t xml:space="preserve">64101052312) </w:t>
      </w:r>
      <w:r w:rsidRPr="0033425F">
        <w:rPr>
          <w:sz w:val="28"/>
          <w:szCs w:val="28"/>
        </w:rPr>
        <w:t>в  члены  Союза   строителей   Камчатки, согласно заявлению.</w:t>
      </w:r>
    </w:p>
    <w:p w:rsidR="00CD0B71" w:rsidRDefault="00CD0B71" w:rsidP="00BF568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</w:p>
    <w:p w:rsidR="00CD0B71" w:rsidRDefault="00CD0B71" w:rsidP="00BF568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</w:p>
    <w:p w:rsidR="00CD0B71" w:rsidRDefault="00CD0B71" w:rsidP="00BF568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</w:p>
    <w:p w:rsidR="006B43E6" w:rsidRPr="0033425F" w:rsidRDefault="006B43E6" w:rsidP="006B43E6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    </w:t>
      </w:r>
    </w:p>
    <w:p w:rsidR="006B43E6" w:rsidRPr="0033425F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Результаты </w:t>
      </w:r>
      <w:r w:rsidRPr="00CD0B71">
        <w:rPr>
          <w:sz w:val="28"/>
          <w:szCs w:val="28"/>
        </w:rPr>
        <w:t>голосования: «ЗА»: 5; «ПРОТИВ</w:t>
      </w:r>
      <w:r w:rsidRPr="0033425F">
        <w:rPr>
          <w:sz w:val="28"/>
          <w:szCs w:val="28"/>
        </w:rPr>
        <w:t>»: 0; «ВОЗДЕРЖАЛИСЬ»: 0.</w:t>
      </w:r>
    </w:p>
    <w:p w:rsidR="006B43E6" w:rsidRPr="0033425F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Решение принято единогласно. </w:t>
      </w:r>
    </w:p>
    <w:p w:rsidR="00052D3C" w:rsidRPr="004F7D2D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052D3C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985627" w:rsidRPr="004F7D2D" w:rsidRDefault="00985627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CA3EC6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242BC0"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EF7"/>
    <w:rsid w:val="00024727"/>
    <w:rsid w:val="00025BB1"/>
    <w:rsid w:val="00027034"/>
    <w:rsid w:val="00035553"/>
    <w:rsid w:val="000420BF"/>
    <w:rsid w:val="00045CE2"/>
    <w:rsid w:val="00046582"/>
    <w:rsid w:val="00052D3C"/>
    <w:rsid w:val="00054FF4"/>
    <w:rsid w:val="00061988"/>
    <w:rsid w:val="000628D7"/>
    <w:rsid w:val="0006565D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C6CFB"/>
    <w:rsid w:val="000D1896"/>
    <w:rsid w:val="000D2052"/>
    <w:rsid w:val="000D39FB"/>
    <w:rsid w:val="000E1725"/>
    <w:rsid w:val="000E2087"/>
    <w:rsid w:val="000E534F"/>
    <w:rsid w:val="000F4988"/>
    <w:rsid w:val="000F71FB"/>
    <w:rsid w:val="001053A5"/>
    <w:rsid w:val="001112ED"/>
    <w:rsid w:val="00111FD2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6199"/>
    <w:rsid w:val="001651C5"/>
    <w:rsid w:val="001664CE"/>
    <w:rsid w:val="00170812"/>
    <w:rsid w:val="00171971"/>
    <w:rsid w:val="00173521"/>
    <w:rsid w:val="00176FB7"/>
    <w:rsid w:val="00181996"/>
    <w:rsid w:val="0018443A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1C91"/>
    <w:rsid w:val="001C5E11"/>
    <w:rsid w:val="001C717A"/>
    <w:rsid w:val="001D1D43"/>
    <w:rsid w:val="001D3E91"/>
    <w:rsid w:val="001D4EFC"/>
    <w:rsid w:val="001E16FF"/>
    <w:rsid w:val="001F0EFA"/>
    <w:rsid w:val="001F214E"/>
    <w:rsid w:val="0020083F"/>
    <w:rsid w:val="0021656D"/>
    <w:rsid w:val="002259FF"/>
    <w:rsid w:val="0022782A"/>
    <w:rsid w:val="00230511"/>
    <w:rsid w:val="002305A9"/>
    <w:rsid w:val="00237DC9"/>
    <w:rsid w:val="00242BC0"/>
    <w:rsid w:val="002458B0"/>
    <w:rsid w:val="00251A26"/>
    <w:rsid w:val="00253AB9"/>
    <w:rsid w:val="00254893"/>
    <w:rsid w:val="0026220F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47DF"/>
    <w:rsid w:val="002B0CF2"/>
    <w:rsid w:val="002B7E30"/>
    <w:rsid w:val="002C105E"/>
    <w:rsid w:val="002C3B93"/>
    <w:rsid w:val="002D713B"/>
    <w:rsid w:val="002E5D84"/>
    <w:rsid w:val="002F50B8"/>
    <w:rsid w:val="002F52D6"/>
    <w:rsid w:val="002F6FDC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20892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6E12"/>
    <w:rsid w:val="004600AB"/>
    <w:rsid w:val="00465E3C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72"/>
    <w:rsid w:val="005727E7"/>
    <w:rsid w:val="005755E6"/>
    <w:rsid w:val="00575DE6"/>
    <w:rsid w:val="00576E6A"/>
    <w:rsid w:val="00582F1A"/>
    <w:rsid w:val="00583629"/>
    <w:rsid w:val="005904E4"/>
    <w:rsid w:val="00597B6E"/>
    <w:rsid w:val="005A2938"/>
    <w:rsid w:val="005A38C8"/>
    <w:rsid w:val="005A5E66"/>
    <w:rsid w:val="005A6946"/>
    <w:rsid w:val="005A7C93"/>
    <w:rsid w:val="005B00F1"/>
    <w:rsid w:val="005B21E2"/>
    <w:rsid w:val="005B7059"/>
    <w:rsid w:val="005C3813"/>
    <w:rsid w:val="005C4C6A"/>
    <w:rsid w:val="005C7561"/>
    <w:rsid w:val="005D0981"/>
    <w:rsid w:val="005D105D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7C1E"/>
    <w:rsid w:val="00677C97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43E6"/>
    <w:rsid w:val="006B6526"/>
    <w:rsid w:val="006C174E"/>
    <w:rsid w:val="006D15DD"/>
    <w:rsid w:val="006D471E"/>
    <w:rsid w:val="006D4D13"/>
    <w:rsid w:val="006D5C13"/>
    <w:rsid w:val="006D5C58"/>
    <w:rsid w:val="006D7A02"/>
    <w:rsid w:val="006E60DF"/>
    <w:rsid w:val="006F2D60"/>
    <w:rsid w:val="006F65DD"/>
    <w:rsid w:val="006F7058"/>
    <w:rsid w:val="007006D5"/>
    <w:rsid w:val="00701976"/>
    <w:rsid w:val="00701D6D"/>
    <w:rsid w:val="007043D3"/>
    <w:rsid w:val="00704796"/>
    <w:rsid w:val="00704E7D"/>
    <w:rsid w:val="007055AC"/>
    <w:rsid w:val="00710003"/>
    <w:rsid w:val="00710E71"/>
    <w:rsid w:val="00712B9B"/>
    <w:rsid w:val="00713FFB"/>
    <w:rsid w:val="00723F25"/>
    <w:rsid w:val="00733339"/>
    <w:rsid w:val="00734DC9"/>
    <w:rsid w:val="00735448"/>
    <w:rsid w:val="00741AA3"/>
    <w:rsid w:val="00751315"/>
    <w:rsid w:val="0075240B"/>
    <w:rsid w:val="00752655"/>
    <w:rsid w:val="00752B0C"/>
    <w:rsid w:val="0075389A"/>
    <w:rsid w:val="00761C14"/>
    <w:rsid w:val="00767E68"/>
    <w:rsid w:val="0077053D"/>
    <w:rsid w:val="007829A3"/>
    <w:rsid w:val="00785E54"/>
    <w:rsid w:val="00795588"/>
    <w:rsid w:val="007966F4"/>
    <w:rsid w:val="007A07B1"/>
    <w:rsid w:val="007B4582"/>
    <w:rsid w:val="007B58EF"/>
    <w:rsid w:val="007D4926"/>
    <w:rsid w:val="007D498A"/>
    <w:rsid w:val="007E51B8"/>
    <w:rsid w:val="007F0B38"/>
    <w:rsid w:val="007F2718"/>
    <w:rsid w:val="007F43F9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5653"/>
    <w:rsid w:val="008962BE"/>
    <w:rsid w:val="008A25C8"/>
    <w:rsid w:val="008A3628"/>
    <w:rsid w:val="008A40E5"/>
    <w:rsid w:val="008B371C"/>
    <w:rsid w:val="008C7F84"/>
    <w:rsid w:val="008E0CDB"/>
    <w:rsid w:val="008F42DD"/>
    <w:rsid w:val="008F5B7C"/>
    <w:rsid w:val="008F693A"/>
    <w:rsid w:val="009033C2"/>
    <w:rsid w:val="00904CED"/>
    <w:rsid w:val="00907589"/>
    <w:rsid w:val="009100D0"/>
    <w:rsid w:val="009107EC"/>
    <w:rsid w:val="009168AB"/>
    <w:rsid w:val="009217E7"/>
    <w:rsid w:val="0092779B"/>
    <w:rsid w:val="00935BFB"/>
    <w:rsid w:val="009360B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5627"/>
    <w:rsid w:val="00986300"/>
    <w:rsid w:val="009866EE"/>
    <w:rsid w:val="009909EE"/>
    <w:rsid w:val="00991F11"/>
    <w:rsid w:val="00996757"/>
    <w:rsid w:val="009A0D87"/>
    <w:rsid w:val="009A12FA"/>
    <w:rsid w:val="009A1561"/>
    <w:rsid w:val="009A16E3"/>
    <w:rsid w:val="009A1A14"/>
    <w:rsid w:val="009A5B0B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3B9F"/>
    <w:rsid w:val="009D3F8B"/>
    <w:rsid w:val="009D7094"/>
    <w:rsid w:val="009E3624"/>
    <w:rsid w:val="009E7AE2"/>
    <w:rsid w:val="009F113D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35AE1"/>
    <w:rsid w:val="00A37471"/>
    <w:rsid w:val="00A40E06"/>
    <w:rsid w:val="00A441F3"/>
    <w:rsid w:val="00A5453A"/>
    <w:rsid w:val="00A57633"/>
    <w:rsid w:val="00A61348"/>
    <w:rsid w:val="00A614AC"/>
    <w:rsid w:val="00A73EDA"/>
    <w:rsid w:val="00A755C1"/>
    <w:rsid w:val="00A83FFD"/>
    <w:rsid w:val="00A9339A"/>
    <w:rsid w:val="00AA4CCD"/>
    <w:rsid w:val="00AB329F"/>
    <w:rsid w:val="00AC00A2"/>
    <w:rsid w:val="00AC12CA"/>
    <w:rsid w:val="00AC24ED"/>
    <w:rsid w:val="00AC3D30"/>
    <w:rsid w:val="00AD2EBA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79AB"/>
    <w:rsid w:val="00B45490"/>
    <w:rsid w:val="00B5417B"/>
    <w:rsid w:val="00B63372"/>
    <w:rsid w:val="00B7250B"/>
    <w:rsid w:val="00B72F88"/>
    <w:rsid w:val="00B86E05"/>
    <w:rsid w:val="00B87207"/>
    <w:rsid w:val="00B96A04"/>
    <w:rsid w:val="00B97CDE"/>
    <w:rsid w:val="00BA0CFB"/>
    <w:rsid w:val="00BA5A77"/>
    <w:rsid w:val="00BA7503"/>
    <w:rsid w:val="00BB6593"/>
    <w:rsid w:val="00BC5544"/>
    <w:rsid w:val="00BD12B1"/>
    <w:rsid w:val="00BE1FC5"/>
    <w:rsid w:val="00BE496F"/>
    <w:rsid w:val="00BE4F83"/>
    <w:rsid w:val="00BF0687"/>
    <w:rsid w:val="00BF16E5"/>
    <w:rsid w:val="00BF4587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F5"/>
    <w:rsid w:val="00C424F1"/>
    <w:rsid w:val="00C43CFF"/>
    <w:rsid w:val="00C4468B"/>
    <w:rsid w:val="00C4567D"/>
    <w:rsid w:val="00C46601"/>
    <w:rsid w:val="00C50AD5"/>
    <w:rsid w:val="00C5727A"/>
    <w:rsid w:val="00C61265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A3EC6"/>
    <w:rsid w:val="00CB131B"/>
    <w:rsid w:val="00CB669D"/>
    <w:rsid w:val="00CC2372"/>
    <w:rsid w:val="00CC3F35"/>
    <w:rsid w:val="00CC4018"/>
    <w:rsid w:val="00CC6DFE"/>
    <w:rsid w:val="00CD0B71"/>
    <w:rsid w:val="00CD2AD0"/>
    <w:rsid w:val="00CD542E"/>
    <w:rsid w:val="00CD59B1"/>
    <w:rsid w:val="00CE0AC7"/>
    <w:rsid w:val="00CE1D1F"/>
    <w:rsid w:val="00CE396F"/>
    <w:rsid w:val="00CE48D7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36C66"/>
    <w:rsid w:val="00D404FE"/>
    <w:rsid w:val="00D40C03"/>
    <w:rsid w:val="00D40D4F"/>
    <w:rsid w:val="00D44077"/>
    <w:rsid w:val="00D56AAE"/>
    <w:rsid w:val="00D6129D"/>
    <w:rsid w:val="00D6295A"/>
    <w:rsid w:val="00D679E7"/>
    <w:rsid w:val="00D70EAC"/>
    <w:rsid w:val="00D756D6"/>
    <w:rsid w:val="00D75B6E"/>
    <w:rsid w:val="00D91444"/>
    <w:rsid w:val="00D91F22"/>
    <w:rsid w:val="00D93942"/>
    <w:rsid w:val="00D94DFF"/>
    <w:rsid w:val="00D96D69"/>
    <w:rsid w:val="00DA4F69"/>
    <w:rsid w:val="00DA5518"/>
    <w:rsid w:val="00DA6A17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2DE6"/>
    <w:rsid w:val="00E21CEF"/>
    <w:rsid w:val="00E27B48"/>
    <w:rsid w:val="00E368E0"/>
    <w:rsid w:val="00E3715D"/>
    <w:rsid w:val="00E440B7"/>
    <w:rsid w:val="00E44DA3"/>
    <w:rsid w:val="00E52E0B"/>
    <w:rsid w:val="00E535A7"/>
    <w:rsid w:val="00E5415B"/>
    <w:rsid w:val="00E549CC"/>
    <w:rsid w:val="00E55192"/>
    <w:rsid w:val="00E600BD"/>
    <w:rsid w:val="00E60866"/>
    <w:rsid w:val="00E75E88"/>
    <w:rsid w:val="00E84712"/>
    <w:rsid w:val="00E925A0"/>
    <w:rsid w:val="00E97622"/>
    <w:rsid w:val="00EA14DA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25B"/>
    <w:rsid w:val="00EF56B2"/>
    <w:rsid w:val="00F0224A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51BDE"/>
    <w:rsid w:val="00F53D20"/>
    <w:rsid w:val="00F61AE4"/>
    <w:rsid w:val="00F649EA"/>
    <w:rsid w:val="00F70CE8"/>
    <w:rsid w:val="00F70F5A"/>
    <w:rsid w:val="00F8632B"/>
    <w:rsid w:val="00F87A79"/>
    <w:rsid w:val="00FA149A"/>
    <w:rsid w:val="00FA6093"/>
    <w:rsid w:val="00FB1BFA"/>
    <w:rsid w:val="00FB7A58"/>
    <w:rsid w:val="00FC00F8"/>
    <w:rsid w:val="00FC7F8D"/>
    <w:rsid w:val="00FD36ED"/>
    <w:rsid w:val="00FD488E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5CAB10E6-ED04-4AF1-B0E4-A84D83D5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172</cp:revision>
  <cp:lastPrinted>2019-12-24T03:47:00Z</cp:lastPrinted>
  <dcterms:created xsi:type="dcterms:W3CDTF">2019-04-29T00:45:00Z</dcterms:created>
  <dcterms:modified xsi:type="dcterms:W3CDTF">2020-01-30T02:34:00Z</dcterms:modified>
</cp:coreProperties>
</file>