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28C9E" w14:textId="77777777" w:rsidR="007F189A" w:rsidRPr="00DA6D85" w:rsidRDefault="007F189A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14:paraId="3EAFC6D3" w14:textId="5DB5F95E" w:rsidR="00735448" w:rsidRPr="00DA6D85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E52C91"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6633BD"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>3</w:t>
      </w:r>
    </w:p>
    <w:p w14:paraId="786B5B19" w14:textId="77777777" w:rsidR="003D7AF9" w:rsidRPr="00DA6D85" w:rsidRDefault="00735448" w:rsidP="00825051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DA6D85">
        <w:rPr>
          <w:bCs/>
          <w:sz w:val="28"/>
          <w:szCs w:val="28"/>
        </w:rPr>
        <w:t>заседания Совета Союза строителей Камчатки</w:t>
      </w:r>
    </w:p>
    <w:p w14:paraId="01B1C92D" w14:textId="77777777" w:rsidR="00CC6A19" w:rsidRPr="00DA6D85" w:rsidRDefault="00CC6A19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</w:p>
    <w:p w14:paraId="4992D51A" w14:textId="29C3057B" w:rsidR="00735448" w:rsidRPr="00DA6D85" w:rsidRDefault="00735448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  <w:r w:rsidRPr="00DA6D85">
        <w:rPr>
          <w:spacing w:val="-9"/>
        </w:rPr>
        <w:t xml:space="preserve">Дата и время проведения:  </w:t>
      </w:r>
      <w:r w:rsidR="00C724FE" w:rsidRPr="00DA6D85">
        <w:rPr>
          <w:spacing w:val="-9"/>
        </w:rPr>
        <w:t>1</w:t>
      </w:r>
      <w:r w:rsidR="002D6742" w:rsidRPr="00DA6D85">
        <w:rPr>
          <w:spacing w:val="-9"/>
        </w:rPr>
        <w:t>6</w:t>
      </w:r>
      <w:r w:rsidR="006633BD" w:rsidRPr="00DA6D85">
        <w:rPr>
          <w:spacing w:val="-9"/>
        </w:rPr>
        <w:t>.0</w:t>
      </w:r>
      <w:r w:rsidR="00C724FE" w:rsidRPr="00DA6D85">
        <w:rPr>
          <w:spacing w:val="-9"/>
        </w:rPr>
        <w:t>2</w:t>
      </w:r>
      <w:r w:rsidR="006633BD" w:rsidRPr="00DA6D85">
        <w:rPr>
          <w:spacing w:val="-9"/>
        </w:rPr>
        <w:t>.</w:t>
      </w:r>
      <w:r w:rsidRPr="00DA6D85">
        <w:rPr>
          <w:spacing w:val="-9"/>
        </w:rPr>
        <w:t>20</w:t>
      </w:r>
      <w:r w:rsidR="00E52C91" w:rsidRPr="00DA6D85">
        <w:rPr>
          <w:spacing w:val="-9"/>
        </w:rPr>
        <w:t>21</w:t>
      </w:r>
      <w:r w:rsidR="006F65DD" w:rsidRPr="00DA6D85">
        <w:rPr>
          <w:spacing w:val="-9"/>
        </w:rPr>
        <w:t xml:space="preserve"> г.,  </w:t>
      </w:r>
      <w:r w:rsidR="001707FB" w:rsidRPr="00DA6D85">
        <w:rPr>
          <w:spacing w:val="-9"/>
        </w:rPr>
        <w:t>1</w:t>
      </w:r>
      <w:r w:rsidR="00E52C91" w:rsidRPr="00DA6D85">
        <w:rPr>
          <w:spacing w:val="-9"/>
        </w:rPr>
        <w:t>4</w:t>
      </w:r>
      <w:r w:rsidRPr="00DA6D85">
        <w:rPr>
          <w:spacing w:val="-9"/>
        </w:rPr>
        <w:t xml:space="preserve"> ч.</w:t>
      </w:r>
      <w:r w:rsidR="008510EC" w:rsidRPr="00DA6D85">
        <w:rPr>
          <w:spacing w:val="-9"/>
        </w:rPr>
        <w:t xml:space="preserve"> </w:t>
      </w:r>
      <w:r w:rsidR="00E52C91" w:rsidRPr="00DA6D85">
        <w:rPr>
          <w:spacing w:val="-9"/>
        </w:rPr>
        <w:t>3</w:t>
      </w:r>
      <w:r w:rsidR="006D09E8" w:rsidRPr="00DA6D85">
        <w:rPr>
          <w:spacing w:val="-9"/>
        </w:rPr>
        <w:t>0</w:t>
      </w:r>
      <w:r w:rsidRPr="00DA6D85">
        <w:rPr>
          <w:spacing w:val="-9"/>
        </w:rPr>
        <w:t xml:space="preserve"> мин.</w:t>
      </w:r>
    </w:p>
    <w:p w14:paraId="21062C93" w14:textId="77777777" w:rsidR="00AC4B7B" w:rsidRPr="00DA6D85" w:rsidRDefault="00AC4B7B" w:rsidP="00931E5F">
      <w:pPr>
        <w:pStyle w:val="ConsPlusTitle"/>
        <w:tabs>
          <w:tab w:val="left" w:pos="9921"/>
        </w:tabs>
        <w:spacing w:line="276" w:lineRule="auto"/>
        <w:ind w:right="-2"/>
        <w:jc w:val="both"/>
        <w:rPr>
          <w:b w:val="0"/>
          <w:sz w:val="24"/>
          <w:szCs w:val="24"/>
        </w:rPr>
      </w:pPr>
      <w:r w:rsidRPr="00DA6D85">
        <w:rPr>
          <w:b w:val="0"/>
          <w:sz w:val="24"/>
          <w:szCs w:val="24"/>
        </w:rPr>
        <w:t>Место проведения:</w:t>
      </w:r>
      <w:r w:rsidRPr="00DA6D85">
        <w:rPr>
          <w:b w:val="0"/>
          <w:bCs w:val="0"/>
          <w:sz w:val="24"/>
          <w:szCs w:val="24"/>
        </w:rPr>
        <w:t xml:space="preserve"> </w:t>
      </w:r>
      <w:r w:rsidRPr="00DA6D85">
        <w:rPr>
          <w:b w:val="0"/>
          <w:sz w:val="24"/>
          <w:szCs w:val="24"/>
        </w:rPr>
        <w:t>г</w:t>
      </w:r>
      <w:r w:rsidRPr="00DA6D85">
        <w:rPr>
          <w:b w:val="0"/>
          <w:bCs w:val="0"/>
          <w:sz w:val="24"/>
          <w:szCs w:val="24"/>
        </w:rPr>
        <w:t xml:space="preserve">. Петропавловск-Камчатский, </w:t>
      </w:r>
      <w:r w:rsidRPr="00DA6D85">
        <w:rPr>
          <w:b w:val="0"/>
          <w:sz w:val="24"/>
          <w:szCs w:val="24"/>
        </w:rPr>
        <w:t xml:space="preserve">просп. К. Маркса, д. 35, </w:t>
      </w:r>
      <w:proofErr w:type="spellStart"/>
      <w:r w:rsidRPr="00DA6D85">
        <w:rPr>
          <w:b w:val="0"/>
          <w:sz w:val="24"/>
          <w:szCs w:val="24"/>
        </w:rPr>
        <w:t>каб</w:t>
      </w:r>
      <w:proofErr w:type="spellEnd"/>
      <w:r w:rsidRPr="00DA6D85">
        <w:rPr>
          <w:b w:val="0"/>
          <w:sz w:val="24"/>
          <w:szCs w:val="24"/>
        </w:rPr>
        <w:t xml:space="preserve">. 405. </w:t>
      </w:r>
    </w:p>
    <w:p w14:paraId="04E8CCFC" w14:textId="77777777" w:rsidR="00C1303E" w:rsidRPr="00DA6D85" w:rsidRDefault="00C1303E" w:rsidP="00931E5F">
      <w:pPr>
        <w:spacing w:line="276" w:lineRule="auto"/>
        <w:ind w:right="-2"/>
        <w:jc w:val="both"/>
        <w:rPr>
          <w:b/>
          <w:bCs/>
          <w:sz w:val="16"/>
          <w:szCs w:val="16"/>
        </w:rPr>
      </w:pPr>
    </w:p>
    <w:p w14:paraId="720CA142" w14:textId="77777777" w:rsidR="00225190" w:rsidRPr="00DA6D85" w:rsidRDefault="00225190" w:rsidP="00931E5F">
      <w:pPr>
        <w:spacing w:line="276" w:lineRule="auto"/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5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DA6D85" w:rsidRPr="00DA6D85" w14:paraId="05EFFE71" w14:textId="77777777" w:rsidTr="00463C0F">
        <w:trPr>
          <w:trHeight w:val="69"/>
        </w:trPr>
        <w:tc>
          <w:tcPr>
            <w:tcW w:w="10520" w:type="dxa"/>
          </w:tcPr>
          <w:tbl>
            <w:tblPr>
              <w:tblStyle w:val="a3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  <w:gridCol w:w="425"/>
              <w:gridCol w:w="7175"/>
            </w:tblGrid>
            <w:tr w:rsidR="00DA6D85" w:rsidRPr="00DA6D85" w14:paraId="3008D8C9" w14:textId="77777777" w:rsidTr="00463C0F">
              <w:tc>
                <w:tcPr>
                  <w:tcW w:w="2127" w:type="dxa"/>
                </w:tcPr>
                <w:p w14:paraId="5EF221C8" w14:textId="77777777" w:rsidR="00225190" w:rsidRPr="00DA6D85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Воронов Н.В.</w:t>
                  </w:r>
                </w:p>
              </w:tc>
              <w:tc>
                <w:tcPr>
                  <w:tcW w:w="425" w:type="dxa"/>
                </w:tcPr>
                <w:p w14:paraId="0A06E12F" w14:textId="77777777" w:rsidR="00225190" w:rsidRPr="00DA6D85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44F96E4A" w14:textId="77777777" w:rsidR="00225190" w:rsidRPr="00DA6D85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генеральный директор ООО «Русский двор»;</w:t>
                  </w:r>
                </w:p>
              </w:tc>
            </w:tr>
            <w:tr w:rsidR="00DA6D85" w:rsidRPr="00DA6D85" w14:paraId="2730A01A" w14:textId="77777777" w:rsidTr="00463C0F">
              <w:tc>
                <w:tcPr>
                  <w:tcW w:w="2127" w:type="dxa"/>
                </w:tcPr>
                <w:p w14:paraId="2C0EA56D" w14:textId="77777777" w:rsidR="008F5531" w:rsidRPr="00DA6D85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/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 xml:space="preserve">Орлов А.А. </w:t>
                  </w:r>
                  <w:r w:rsidRPr="00DA6D85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14:paraId="49F15228" w14:textId="77777777" w:rsidR="008F5531" w:rsidRPr="00DA6D85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/>
                      <w:sz w:val="28"/>
                      <w:szCs w:val="28"/>
                    </w:rPr>
                  </w:pPr>
                </w:p>
                <w:p w14:paraId="5E7170EF" w14:textId="21D17D41" w:rsidR="00225190" w:rsidRPr="00DA6D85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Cs/>
                      <w:sz w:val="28"/>
                      <w:szCs w:val="28"/>
                    </w:rPr>
                  </w:pPr>
                  <w:r w:rsidRPr="00DA6D85">
                    <w:rPr>
                      <w:bCs/>
                      <w:sz w:val="28"/>
                      <w:szCs w:val="28"/>
                    </w:rPr>
                    <w:t xml:space="preserve">Пермяков С.В. </w:t>
                  </w:r>
                  <w:r w:rsidR="00225190" w:rsidRPr="00DA6D85">
                    <w:rPr>
                      <w:bCs/>
                      <w:sz w:val="28"/>
                      <w:szCs w:val="28"/>
                    </w:rPr>
                    <w:t xml:space="preserve">        </w:t>
                  </w:r>
                </w:p>
              </w:tc>
              <w:tc>
                <w:tcPr>
                  <w:tcW w:w="425" w:type="dxa"/>
                </w:tcPr>
                <w:p w14:paraId="43CC72FB" w14:textId="77777777" w:rsidR="00225190" w:rsidRPr="00DA6D85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–</w:t>
                  </w:r>
                </w:p>
                <w:p w14:paraId="330A3CDF" w14:textId="77777777" w:rsidR="008F5531" w:rsidRPr="00DA6D85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  <w:p w14:paraId="41065977" w14:textId="2ACE035E" w:rsidR="008F5531" w:rsidRPr="00DA6D85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175" w:type="dxa"/>
                </w:tcPr>
                <w:p w14:paraId="5F3445B8" w14:textId="77777777" w:rsidR="00225190" w:rsidRPr="00DA6D85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президент НП «Горнопромышленная ассоциация Камчатки»;</w:t>
                  </w:r>
                </w:p>
                <w:p w14:paraId="2BA2FF80" w14:textId="5CBAC981" w:rsidR="008F5531" w:rsidRPr="00DA6D85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директор АО «Камчатское агентство по ипотечному жилищному кредитованию»;</w:t>
                  </w:r>
                </w:p>
              </w:tc>
            </w:tr>
            <w:tr w:rsidR="00DA6D85" w:rsidRPr="00DA6D85" w14:paraId="08964769" w14:textId="77777777" w:rsidTr="00463C0F">
              <w:tc>
                <w:tcPr>
                  <w:tcW w:w="2127" w:type="dxa"/>
                </w:tcPr>
                <w:p w14:paraId="037B0467" w14:textId="087B7CD0" w:rsidR="00E52C91" w:rsidRPr="00DA6D85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Ломакин Ю.В.</w:t>
                  </w:r>
                </w:p>
              </w:tc>
              <w:tc>
                <w:tcPr>
                  <w:tcW w:w="425" w:type="dxa"/>
                </w:tcPr>
                <w:p w14:paraId="2164903A" w14:textId="046FE5A6" w:rsidR="00E52C91" w:rsidRPr="00DA6D85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175" w:type="dxa"/>
                </w:tcPr>
                <w:p w14:paraId="29FDCC60" w14:textId="0D2FF9B8" w:rsidR="00E52C91" w:rsidRPr="00DA6D85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DA6D85" w:rsidRPr="00DA6D85" w14:paraId="400206DD" w14:textId="77777777" w:rsidTr="00463C0F">
              <w:tc>
                <w:tcPr>
                  <w:tcW w:w="2127" w:type="dxa"/>
                </w:tcPr>
                <w:p w14:paraId="083E3408" w14:textId="62B92FC3" w:rsidR="00E52C91" w:rsidRPr="00DA6D85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 xml:space="preserve">Шевченко С.В.    </w:t>
                  </w:r>
                </w:p>
              </w:tc>
              <w:tc>
                <w:tcPr>
                  <w:tcW w:w="425" w:type="dxa"/>
                </w:tcPr>
                <w:p w14:paraId="555EC2D0" w14:textId="756A48BE" w:rsidR="00E52C91" w:rsidRPr="00DA6D85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2F649056" w14:textId="0975995D" w:rsidR="00E52C91" w:rsidRPr="00DA6D85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DA6D85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</w:tc>
            </w:tr>
          </w:tbl>
          <w:p w14:paraId="28CE1B09" w14:textId="77777777" w:rsidR="00225190" w:rsidRPr="00DA6D85" w:rsidRDefault="00225190" w:rsidP="00931E5F">
            <w:pPr>
              <w:tabs>
                <w:tab w:val="left" w:pos="268"/>
              </w:tabs>
              <w:spacing w:line="276" w:lineRule="auto"/>
              <w:ind w:right="-2"/>
              <w:rPr>
                <w:sz w:val="28"/>
                <w:szCs w:val="28"/>
              </w:rPr>
            </w:pPr>
          </w:p>
        </w:tc>
      </w:tr>
    </w:tbl>
    <w:p w14:paraId="673A701E" w14:textId="7F892D78" w:rsidR="00E52C91" w:rsidRPr="00DA6D85" w:rsidRDefault="00E52C91" w:rsidP="00E52C91">
      <w:pPr>
        <w:jc w:val="both"/>
        <w:rPr>
          <w:sz w:val="28"/>
          <w:szCs w:val="28"/>
        </w:rPr>
      </w:pPr>
      <w:r w:rsidRPr="00DA6D85">
        <w:rPr>
          <w:sz w:val="28"/>
          <w:szCs w:val="28"/>
        </w:rPr>
        <w:t>Прекращены полномочия члена Совета Союза строителей Камчатки</w:t>
      </w:r>
    </w:p>
    <w:p w14:paraId="47EC15C6" w14:textId="77777777" w:rsidR="00E52C91" w:rsidRPr="00DA6D85" w:rsidRDefault="00E52C91" w:rsidP="00E52C91">
      <w:pPr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с 26.03.2020 г. Полетаева В.В. </w:t>
      </w:r>
      <w:r w:rsidRPr="00DA6D85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DA6D85">
        <w:rPr>
          <w:sz w:val="28"/>
          <w:szCs w:val="28"/>
        </w:rPr>
        <w:t xml:space="preserve"> </w:t>
      </w:r>
    </w:p>
    <w:p w14:paraId="470C35D4" w14:textId="77777777" w:rsidR="00E52C91" w:rsidRPr="00DA6D85" w:rsidRDefault="00E52C91" w:rsidP="00E52C91">
      <w:pPr>
        <w:ind w:right="-108"/>
        <w:jc w:val="both"/>
        <w:rPr>
          <w:sz w:val="28"/>
          <w:szCs w:val="28"/>
        </w:rPr>
      </w:pPr>
    </w:p>
    <w:p w14:paraId="3A79EB3F" w14:textId="77777777" w:rsidR="00E52C91" w:rsidRPr="00DA6D85" w:rsidRDefault="00E52C91" w:rsidP="00E52C91">
      <w:pPr>
        <w:ind w:right="-108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Присутствуют 5 членов Совета из 7. Кворум имеется.</w:t>
      </w:r>
    </w:p>
    <w:p w14:paraId="343E9C37" w14:textId="77777777" w:rsidR="00225190" w:rsidRPr="00DA6D85" w:rsidRDefault="00225190" w:rsidP="00931E5F">
      <w:pPr>
        <w:spacing w:line="276" w:lineRule="auto"/>
        <w:ind w:right="-2"/>
        <w:jc w:val="both"/>
        <w:rPr>
          <w:sz w:val="28"/>
          <w:szCs w:val="28"/>
        </w:rPr>
      </w:pPr>
    </w:p>
    <w:p w14:paraId="60FBCC36" w14:textId="77777777" w:rsidR="00C5423E" w:rsidRPr="00DA6D85" w:rsidRDefault="00225190" w:rsidP="00C5423E">
      <w:pPr>
        <w:spacing w:line="276" w:lineRule="auto"/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Присутствуют  приглашенные:</w:t>
      </w:r>
    </w:p>
    <w:p w14:paraId="15BC279F" w14:textId="77777777" w:rsidR="00E52C91" w:rsidRPr="00DA6D85" w:rsidRDefault="00E52C91" w:rsidP="00E52C91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Старов Г.Н.      –  президент Союза строителей Камчатки;</w:t>
      </w:r>
    </w:p>
    <w:p w14:paraId="6E48BE60" w14:textId="77777777" w:rsidR="00E52C91" w:rsidRPr="00DA6D85" w:rsidRDefault="00E52C91" w:rsidP="00E52C91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Новикова Н.И. –  заместитель президента – начальник отдела контроля Союза </w:t>
      </w:r>
    </w:p>
    <w:p w14:paraId="77BC4AE1" w14:textId="7222D8B4" w:rsidR="00E52C91" w:rsidRPr="00DA6D85" w:rsidRDefault="00E52C91" w:rsidP="00E52C91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                               строителей Камчатки</w:t>
      </w:r>
      <w:r w:rsidR="0035274F" w:rsidRPr="00DA6D85">
        <w:rPr>
          <w:sz w:val="28"/>
          <w:szCs w:val="28"/>
        </w:rPr>
        <w:t>;</w:t>
      </w:r>
    </w:p>
    <w:p w14:paraId="1C388B12" w14:textId="7933D6A6" w:rsidR="00650EC0" w:rsidRPr="00DA6D85" w:rsidRDefault="00650EC0" w:rsidP="00E52C91">
      <w:pPr>
        <w:ind w:right="-2"/>
        <w:jc w:val="both"/>
        <w:rPr>
          <w:sz w:val="28"/>
          <w:szCs w:val="28"/>
        </w:rPr>
      </w:pPr>
      <w:proofErr w:type="spellStart"/>
      <w:r w:rsidRPr="00DA6D85">
        <w:rPr>
          <w:sz w:val="28"/>
          <w:szCs w:val="28"/>
        </w:rPr>
        <w:t>Канашонок</w:t>
      </w:r>
      <w:proofErr w:type="spellEnd"/>
      <w:r w:rsidRPr="00DA6D85">
        <w:rPr>
          <w:sz w:val="28"/>
          <w:szCs w:val="28"/>
        </w:rPr>
        <w:t xml:space="preserve"> А.Н. – генеральный директор ООО «</w:t>
      </w:r>
      <w:proofErr w:type="spellStart"/>
      <w:r w:rsidRPr="00DA6D85">
        <w:rPr>
          <w:sz w:val="28"/>
          <w:szCs w:val="28"/>
        </w:rPr>
        <w:t>ТрансСервис</w:t>
      </w:r>
      <w:proofErr w:type="spellEnd"/>
      <w:r w:rsidRPr="00DA6D85">
        <w:rPr>
          <w:sz w:val="28"/>
          <w:szCs w:val="28"/>
        </w:rPr>
        <w:t>»</w:t>
      </w:r>
      <w:r w:rsidR="004F01F8">
        <w:rPr>
          <w:sz w:val="28"/>
          <w:szCs w:val="28"/>
        </w:rPr>
        <w:t>;</w:t>
      </w:r>
    </w:p>
    <w:p w14:paraId="621BEC99" w14:textId="145FDA21" w:rsidR="009F7488" w:rsidRDefault="004F01F8" w:rsidP="00931E5F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Гаршина Н.С. – главный бухгалтер ООО «БУМАГИНЪ» (по доверенности).</w:t>
      </w:r>
    </w:p>
    <w:p w14:paraId="3D0C162F" w14:textId="77777777" w:rsidR="004F01F8" w:rsidRPr="00DA6D85" w:rsidRDefault="004F01F8" w:rsidP="00931E5F">
      <w:pPr>
        <w:spacing w:line="276" w:lineRule="auto"/>
        <w:ind w:right="-2"/>
        <w:jc w:val="both"/>
        <w:rPr>
          <w:sz w:val="28"/>
          <w:szCs w:val="28"/>
        </w:rPr>
      </w:pPr>
    </w:p>
    <w:p w14:paraId="5C523C4A" w14:textId="35679716" w:rsidR="00701976" w:rsidRPr="00DA6D85" w:rsidRDefault="00701976" w:rsidP="00931E5F">
      <w:pPr>
        <w:spacing w:line="276" w:lineRule="auto"/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Председатель заседания </w:t>
      </w:r>
      <w:r w:rsidR="00C17DFD" w:rsidRPr="00DA6D85">
        <w:rPr>
          <w:sz w:val="28"/>
          <w:szCs w:val="28"/>
        </w:rPr>
        <w:t>–</w:t>
      </w:r>
      <w:r w:rsidRPr="00DA6D85">
        <w:rPr>
          <w:sz w:val="28"/>
          <w:szCs w:val="28"/>
        </w:rPr>
        <w:t xml:space="preserve"> </w:t>
      </w:r>
      <w:r w:rsidR="00C17DFD" w:rsidRPr="00DA6D85">
        <w:rPr>
          <w:sz w:val="28"/>
          <w:szCs w:val="28"/>
        </w:rPr>
        <w:t>Н.В. Воронов</w:t>
      </w:r>
      <w:r w:rsidRPr="00DA6D85">
        <w:rPr>
          <w:sz w:val="28"/>
          <w:szCs w:val="28"/>
        </w:rPr>
        <w:t xml:space="preserve">, секретарь </w:t>
      </w:r>
      <w:r w:rsidR="008A6348" w:rsidRPr="00DA6D85">
        <w:rPr>
          <w:sz w:val="28"/>
          <w:szCs w:val="28"/>
        </w:rPr>
        <w:t>–</w:t>
      </w:r>
      <w:r w:rsidRPr="00DA6D85">
        <w:rPr>
          <w:sz w:val="28"/>
          <w:szCs w:val="28"/>
        </w:rPr>
        <w:t xml:space="preserve">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A6D85" w:rsidRPr="00DA6D85" w14:paraId="0FFBA177" w14:textId="77777777" w:rsidTr="00A13EF9">
        <w:trPr>
          <w:trHeight w:val="282"/>
        </w:trPr>
        <w:tc>
          <w:tcPr>
            <w:tcW w:w="10206" w:type="dxa"/>
          </w:tcPr>
          <w:p w14:paraId="6885A050" w14:textId="77777777" w:rsidR="004F01F8" w:rsidRPr="00DA6D85" w:rsidRDefault="004F01F8" w:rsidP="00931E5F">
            <w:pPr>
              <w:spacing w:line="276" w:lineRule="auto"/>
              <w:ind w:right="-2"/>
              <w:jc w:val="both"/>
              <w:rPr>
                <w:sz w:val="28"/>
                <w:szCs w:val="28"/>
              </w:rPr>
            </w:pPr>
          </w:p>
          <w:p w14:paraId="7ACA4F2C" w14:textId="77777777" w:rsidR="00B26161" w:rsidRPr="00DA6D85" w:rsidRDefault="00B26161" w:rsidP="00931E5F">
            <w:pPr>
              <w:spacing w:line="276" w:lineRule="auto"/>
              <w:ind w:left="459" w:right="-2"/>
              <w:jc w:val="both"/>
              <w:rPr>
                <w:sz w:val="28"/>
                <w:szCs w:val="28"/>
              </w:rPr>
            </w:pPr>
            <w:r w:rsidRPr="00DA6D85">
              <w:rPr>
                <w:sz w:val="28"/>
                <w:szCs w:val="28"/>
              </w:rPr>
              <w:t xml:space="preserve">СЛУШАЛИ: председателя Совета </w:t>
            </w:r>
            <w:r w:rsidR="00430613" w:rsidRPr="00DA6D85">
              <w:rPr>
                <w:sz w:val="28"/>
                <w:szCs w:val="28"/>
              </w:rPr>
              <w:t>Воронова</w:t>
            </w:r>
            <w:r w:rsidR="008A6348" w:rsidRPr="00DA6D85">
              <w:rPr>
                <w:sz w:val="28"/>
                <w:szCs w:val="28"/>
              </w:rPr>
              <w:t xml:space="preserve"> Н</w:t>
            </w:r>
            <w:r w:rsidRPr="00DA6D85">
              <w:rPr>
                <w:sz w:val="28"/>
                <w:szCs w:val="28"/>
              </w:rPr>
              <w:t>.</w:t>
            </w:r>
            <w:r w:rsidR="008A6348" w:rsidRPr="00DA6D85">
              <w:rPr>
                <w:sz w:val="28"/>
                <w:szCs w:val="28"/>
              </w:rPr>
              <w:t>В</w:t>
            </w:r>
            <w:r w:rsidR="00430613" w:rsidRPr="00DA6D85">
              <w:rPr>
                <w:sz w:val="28"/>
                <w:szCs w:val="28"/>
              </w:rPr>
              <w:t>.</w:t>
            </w:r>
            <w:r w:rsidRPr="00DA6D85">
              <w:rPr>
                <w:sz w:val="28"/>
                <w:szCs w:val="28"/>
              </w:rPr>
              <w:t>, открывшего заседани</w:t>
            </w:r>
            <w:r w:rsidR="00430613" w:rsidRPr="00DA6D85">
              <w:rPr>
                <w:sz w:val="28"/>
                <w:szCs w:val="28"/>
              </w:rPr>
              <w:t>е</w:t>
            </w:r>
            <w:r w:rsidRPr="00DA6D85"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14:paraId="3E4C4B90" w14:textId="5C576413" w:rsidR="004F01F8" w:rsidRPr="00DA6D85" w:rsidRDefault="004F01F8" w:rsidP="00931E5F">
            <w:pPr>
              <w:spacing w:line="276" w:lineRule="auto"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436E1704" w14:textId="29878D2A" w:rsidR="001C717A" w:rsidRPr="00DA6D85" w:rsidRDefault="00735448" w:rsidP="00931E5F">
      <w:pPr>
        <w:suppressAutoHyphens w:val="0"/>
        <w:spacing w:line="276" w:lineRule="auto"/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ПОВЕСТКА ЗАСЕДАНИЯ:</w:t>
      </w:r>
    </w:p>
    <w:p w14:paraId="02D31D71" w14:textId="0196A80D" w:rsidR="00225A52" w:rsidRPr="00DA6D85" w:rsidRDefault="00225A52" w:rsidP="00225A52">
      <w:pPr>
        <w:suppressAutoHyphens w:val="0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1. Об отмене </w:t>
      </w:r>
      <w:r w:rsidR="00E9148E" w:rsidRPr="00DA6D85">
        <w:rPr>
          <w:sz w:val="28"/>
          <w:szCs w:val="28"/>
        </w:rPr>
        <w:t xml:space="preserve">ранее </w:t>
      </w:r>
      <w:r w:rsidRPr="00DA6D85">
        <w:rPr>
          <w:sz w:val="28"/>
          <w:szCs w:val="28"/>
        </w:rPr>
        <w:t>принятого решения.</w:t>
      </w:r>
    </w:p>
    <w:p w14:paraId="79D157CB" w14:textId="77777777" w:rsidR="00225A52" w:rsidRPr="00DA6D85" w:rsidRDefault="00225A52" w:rsidP="00225A52">
      <w:pPr>
        <w:suppressAutoHyphens w:val="0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        Докладчик  Старов Г.Н.</w:t>
      </w:r>
    </w:p>
    <w:p w14:paraId="7175C48C" w14:textId="5B7BFE2A" w:rsidR="00CD7BAC" w:rsidRPr="00DA6D85" w:rsidRDefault="00225A52" w:rsidP="00225A52">
      <w:pPr>
        <w:suppressAutoHyphens w:val="0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2</w:t>
      </w:r>
      <w:r w:rsidR="00CD7BAC" w:rsidRPr="00DA6D85">
        <w:rPr>
          <w:sz w:val="28"/>
          <w:szCs w:val="28"/>
        </w:rPr>
        <w:t>.</w:t>
      </w:r>
      <w:r w:rsidR="00CD7BAC" w:rsidRPr="00DA6D85">
        <w:t xml:space="preserve"> </w:t>
      </w:r>
      <w:r w:rsidR="00C82DD4" w:rsidRPr="00DA6D85">
        <w:rPr>
          <w:sz w:val="28"/>
          <w:szCs w:val="28"/>
        </w:rPr>
        <w:t xml:space="preserve">О результатах рассмотрения Дисциплинарной комиссией Союза строителей Камчатки материалов контрольных проверок в отношении </w:t>
      </w:r>
      <w:r w:rsidR="005B69A3" w:rsidRPr="00DA6D85">
        <w:rPr>
          <w:sz w:val="28"/>
          <w:szCs w:val="28"/>
        </w:rPr>
        <w:t>ООО «БУМАГИНЪ» (ИНН 4101130042).</w:t>
      </w:r>
    </w:p>
    <w:p w14:paraId="4E0235BB" w14:textId="116BF67B" w:rsidR="00CD7BAC" w:rsidRPr="00DA6D85" w:rsidRDefault="00CD7BAC" w:rsidP="00FF2416">
      <w:pPr>
        <w:suppressAutoHyphens w:val="0"/>
        <w:ind w:right="-2"/>
        <w:jc w:val="both"/>
        <w:rPr>
          <w:rFonts w:eastAsia="Arial Unicode MS"/>
          <w:kern w:val="1"/>
          <w:sz w:val="28"/>
          <w:szCs w:val="28"/>
        </w:rPr>
      </w:pPr>
      <w:r w:rsidRPr="00DA6D85">
        <w:rPr>
          <w:sz w:val="28"/>
          <w:szCs w:val="28"/>
        </w:rPr>
        <w:t xml:space="preserve">     Докладчик </w:t>
      </w:r>
      <w:r w:rsidR="008A6348" w:rsidRPr="00DA6D85">
        <w:rPr>
          <w:sz w:val="28"/>
          <w:szCs w:val="28"/>
        </w:rPr>
        <w:t>Новикова Н.И.</w:t>
      </w:r>
      <w:r w:rsidRPr="00DA6D85">
        <w:rPr>
          <w:rFonts w:eastAsia="Arial Unicode MS"/>
          <w:kern w:val="1"/>
          <w:sz w:val="28"/>
          <w:szCs w:val="28"/>
        </w:rPr>
        <w:t xml:space="preserve">     </w:t>
      </w:r>
    </w:p>
    <w:p w14:paraId="75DB9343" w14:textId="03AD7598" w:rsidR="00AA68A3" w:rsidRPr="00DA6D85" w:rsidRDefault="00AA68A3" w:rsidP="00FF2416">
      <w:pPr>
        <w:suppressAutoHyphens w:val="0"/>
        <w:ind w:right="-2"/>
        <w:jc w:val="both"/>
        <w:rPr>
          <w:rFonts w:eastAsia="Arial Unicode MS"/>
          <w:kern w:val="1"/>
          <w:sz w:val="28"/>
          <w:szCs w:val="28"/>
        </w:rPr>
      </w:pPr>
    </w:p>
    <w:p w14:paraId="3084EC43" w14:textId="624843F5" w:rsidR="00AA68A3" w:rsidRPr="00DA6D85" w:rsidRDefault="00AA68A3" w:rsidP="00FF2416">
      <w:pPr>
        <w:suppressAutoHyphens w:val="0"/>
        <w:ind w:right="-2"/>
        <w:jc w:val="both"/>
        <w:rPr>
          <w:rFonts w:eastAsia="Arial Unicode MS"/>
          <w:kern w:val="1"/>
          <w:sz w:val="28"/>
          <w:szCs w:val="28"/>
        </w:rPr>
      </w:pPr>
    </w:p>
    <w:p w14:paraId="7B52B0C9" w14:textId="77777777" w:rsidR="006633BD" w:rsidRPr="00DA6D85" w:rsidRDefault="006633BD" w:rsidP="006633BD">
      <w:pPr>
        <w:suppressAutoHyphens w:val="0"/>
        <w:spacing w:line="276" w:lineRule="auto"/>
        <w:ind w:right="-2"/>
        <w:jc w:val="both"/>
        <w:rPr>
          <w:rFonts w:eastAsia="Arial Unicode MS"/>
          <w:kern w:val="1"/>
          <w:sz w:val="28"/>
          <w:szCs w:val="28"/>
        </w:rPr>
      </w:pPr>
      <w:r w:rsidRPr="00DA6D85">
        <w:rPr>
          <w:rFonts w:eastAsia="Arial Unicode MS"/>
          <w:kern w:val="1"/>
          <w:sz w:val="28"/>
          <w:szCs w:val="28"/>
        </w:rPr>
        <w:lastRenderedPageBreak/>
        <w:t>3. Об утверждении повестки дня очередного ежегодного Общего собрания членов Союза строителей Камчатки.</w:t>
      </w:r>
    </w:p>
    <w:p w14:paraId="2E54F8F8" w14:textId="77777777" w:rsidR="006633BD" w:rsidRPr="00DA6D85" w:rsidRDefault="006633BD" w:rsidP="006633BD">
      <w:pPr>
        <w:suppressAutoHyphens w:val="0"/>
        <w:spacing w:line="276" w:lineRule="auto"/>
        <w:ind w:right="-2"/>
        <w:jc w:val="both"/>
        <w:rPr>
          <w:rFonts w:eastAsia="Arial Unicode MS"/>
          <w:kern w:val="1"/>
          <w:sz w:val="28"/>
          <w:szCs w:val="28"/>
        </w:rPr>
      </w:pPr>
      <w:r w:rsidRPr="00DA6D85">
        <w:rPr>
          <w:rFonts w:eastAsia="Arial Unicode MS"/>
          <w:kern w:val="1"/>
          <w:sz w:val="28"/>
          <w:szCs w:val="28"/>
        </w:rPr>
        <w:t xml:space="preserve">    Докладчик Старов Г.Н.</w:t>
      </w:r>
    </w:p>
    <w:p w14:paraId="0CE015F1" w14:textId="77777777" w:rsidR="006633BD" w:rsidRPr="00DA6D85" w:rsidRDefault="006633BD" w:rsidP="006633BD">
      <w:pPr>
        <w:suppressAutoHyphens w:val="0"/>
        <w:spacing w:line="276" w:lineRule="auto"/>
        <w:ind w:right="-2"/>
        <w:jc w:val="both"/>
        <w:rPr>
          <w:rFonts w:eastAsia="Arial Unicode MS"/>
          <w:kern w:val="1"/>
          <w:sz w:val="28"/>
          <w:szCs w:val="28"/>
        </w:rPr>
      </w:pPr>
      <w:r w:rsidRPr="00DA6D85">
        <w:rPr>
          <w:rFonts w:eastAsia="Arial Unicode MS"/>
          <w:kern w:val="1"/>
          <w:sz w:val="28"/>
          <w:szCs w:val="28"/>
        </w:rPr>
        <w:t>4. Об утверждении перечня кандидатов, рекомендуемых для исключения из членов Союза строителей Камчатки на очередном ежегодном Общем собрании членов Союза строителей Камчатки.</w:t>
      </w:r>
    </w:p>
    <w:p w14:paraId="7206D0F4" w14:textId="0BB67BD8" w:rsidR="007F189A" w:rsidRPr="00DA6D85" w:rsidRDefault="006633BD" w:rsidP="006633BD">
      <w:pPr>
        <w:suppressAutoHyphens w:val="0"/>
        <w:spacing w:line="276" w:lineRule="auto"/>
        <w:ind w:right="-2"/>
        <w:jc w:val="both"/>
        <w:rPr>
          <w:rFonts w:eastAsia="Arial Unicode MS"/>
          <w:kern w:val="1"/>
          <w:sz w:val="28"/>
          <w:szCs w:val="28"/>
        </w:rPr>
      </w:pPr>
      <w:r w:rsidRPr="00DA6D85">
        <w:rPr>
          <w:rFonts w:eastAsia="Arial Unicode MS"/>
          <w:kern w:val="1"/>
          <w:sz w:val="28"/>
          <w:szCs w:val="28"/>
        </w:rPr>
        <w:t xml:space="preserve">    Докладчик Старов Г.Н.</w:t>
      </w:r>
    </w:p>
    <w:p w14:paraId="0640192D" w14:textId="77777777" w:rsidR="00CC6A19" w:rsidRPr="00DA6D85" w:rsidRDefault="00CC6A19" w:rsidP="00931E5F">
      <w:pPr>
        <w:suppressAutoHyphens w:val="0"/>
        <w:spacing w:line="276" w:lineRule="auto"/>
        <w:ind w:left="-142"/>
        <w:jc w:val="both"/>
        <w:rPr>
          <w:rFonts w:eastAsia="Arial Unicode MS"/>
          <w:kern w:val="1"/>
          <w:sz w:val="28"/>
          <w:szCs w:val="28"/>
        </w:rPr>
      </w:pPr>
    </w:p>
    <w:p w14:paraId="75B520B4" w14:textId="48307688" w:rsidR="008E674E" w:rsidRPr="00DA6D85" w:rsidRDefault="00CC6A19" w:rsidP="00931E5F">
      <w:pPr>
        <w:suppressAutoHyphens w:val="0"/>
        <w:spacing w:line="276" w:lineRule="auto"/>
        <w:ind w:left="-142"/>
        <w:jc w:val="both"/>
        <w:rPr>
          <w:rFonts w:eastAsia="Arial Unicode MS"/>
          <w:kern w:val="1"/>
          <w:sz w:val="28"/>
          <w:szCs w:val="28"/>
        </w:rPr>
      </w:pPr>
      <w:r w:rsidRPr="00DA6D85">
        <w:rPr>
          <w:rFonts w:eastAsia="Arial Unicode MS"/>
          <w:kern w:val="1"/>
          <w:sz w:val="28"/>
          <w:szCs w:val="28"/>
        </w:rPr>
        <w:t xml:space="preserve">  </w:t>
      </w:r>
      <w:r w:rsidR="007F189A" w:rsidRPr="00DA6D85">
        <w:rPr>
          <w:rFonts w:eastAsia="Arial Unicode MS"/>
          <w:kern w:val="1"/>
          <w:sz w:val="28"/>
          <w:szCs w:val="28"/>
        </w:rPr>
        <w:t>РЕШИЛИ:  Утвердить повестку настоящего заседания Совета.</w:t>
      </w:r>
    </w:p>
    <w:p w14:paraId="68F70AAC" w14:textId="0C794E7C" w:rsidR="00741AA3" w:rsidRPr="00DA6D85" w:rsidRDefault="00741AA3" w:rsidP="00FF2416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Результаты голосования: «ЗА»: </w:t>
      </w:r>
      <w:r w:rsidR="00FF2416" w:rsidRPr="00DA6D85">
        <w:rPr>
          <w:sz w:val="28"/>
          <w:szCs w:val="28"/>
        </w:rPr>
        <w:t>5</w:t>
      </w:r>
      <w:r w:rsidRPr="00DA6D85">
        <w:rPr>
          <w:sz w:val="28"/>
          <w:szCs w:val="28"/>
        </w:rPr>
        <w:t>; «ПРОТИВ»: 0; «ВОЗДЕРЖАЛИСЬ»: 0.</w:t>
      </w:r>
    </w:p>
    <w:p w14:paraId="6861695C" w14:textId="0B58C967" w:rsidR="00006EF7" w:rsidRPr="00DA6D85" w:rsidRDefault="00741AA3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Решение принято единогласно.</w:t>
      </w:r>
    </w:p>
    <w:p w14:paraId="68333514" w14:textId="77777777" w:rsidR="00FF2416" w:rsidRPr="00DA6D85" w:rsidRDefault="00FF2416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58830BF2" w14:textId="77777777" w:rsidR="00E52C91" w:rsidRPr="00DA6D85" w:rsidRDefault="00E52C91" w:rsidP="00FF2416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</w:p>
    <w:p w14:paraId="7D4A0300" w14:textId="78658395" w:rsidR="00225A52" w:rsidRPr="00DA6D85" w:rsidRDefault="00225A52" w:rsidP="00225A52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DA6D85">
        <w:rPr>
          <w:spacing w:val="4"/>
          <w:sz w:val="28"/>
          <w:szCs w:val="28"/>
        </w:rPr>
        <w:t>1. СЛУШАЛИ:  Старова Г.Н.  о  необходимости отмены  ранее  принятого решения (протокол Совета Союза строителей Камчатки  № 01 от 13.01.2021 г.) о приеме общества с ограниченной ответственностью «АЛЬФАСНАБ» (ИНН 4101148850, ОГРН 1114101008570) в члены Союза строителей Камчатки, в связи с неисполнением  требований ч. 11 ст. 55.6 Градостроительного кодекса РФ - неуплата вступительного взноса и взносов в компенсационные фонды саморегулируемой организации.</w:t>
      </w:r>
    </w:p>
    <w:p w14:paraId="1B621D46" w14:textId="77777777" w:rsidR="00225A52" w:rsidRPr="00DA6D85" w:rsidRDefault="00225A52" w:rsidP="00225A52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</w:p>
    <w:p w14:paraId="67FAFFCD" w14:textId="77777777" w:rsidR="00225A52" w:rsidRPr="00DA6D85" w:rsidRDefault="00225A52" w:rsidP="00225A52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DA6D85">
        <w:rPr>
          <w:spacing w:val="4"/>
          <w:sz w:val="28"/>
          <w:szCs w:val="28"/>
        </w:rPr>
        <w:t>РЕШИЛИ:    В связи с неисполнением  юридическим лицом   требований ч. 11 ст. 55.6 Градостроительного   кодекса   РФ,  отменить   решение   о  приеме  в члены Союза строителей Камчатки общества с ограниченной ответственностью «АЛЬФАСНАБ» (ИНН 4101148850, ОГРН 1114101008570).</w:t>
      </w:r>
    </w:p>
    <w:p w14:paraId="790DA9D8" w14:textId="1C95B16C" w:rsidR="00225A52" w:rsidRPr="00DA6D85" w:rsidRDefault="00225A52" w:rsidP="00225A52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DA6D85">
        <w:rPr>
          <w:spacing w:val="4"/>
          <w:sz w:val="28"/>
          <w:szCs w:val="28"/>
        </w:rPr>
        <w:t xml:space="preserve">Результаты голосования: «ЗА»: </w:t>
      </w:r>
      <w:r w:rsidR="00327736" w:rsidRPr="00DA6D85">
        <w:rPr>
          <w:spacing w:val="4"/>
          <w:sz w:val="28"/>
          <w:szCs w:val="28"/>
        </w:rPr>
        <w:t>5</w:t>
      </w:r>
      <w:r w:rsidRPr="00DA6D85">
        <w:rPr>
          <w:spacing w:val="4"/>
          <w:sz w:val="28"/>
          <w:szCs w:val="28"/>
        </w:rPr>
        <w:t>; «ПРОТИВ»: 0; «ВОЗДЕРЖАЛИСЬ»: 0.</w:t>
      </w:r>
    </w:p>
    <w:p w14:paraId="3077C999" w14:textId="1C39B00B" w:rsidR="00FF2416" w:rsidRPr="00DA6D85" w:rsidRDefault="00225A52" w:rsidP="00225A52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DA6D85">
        <w:rPr>
          <w:spacing w:val="4"/>
          <w:sz w:val="28"/>
          <w:szCs w:val="28"/>
        </w:rPr>
        <w:t>Решение принято единогласно.</w:t>
      </w:r>
    </w:p>
    <w:p w14:paraId="684AB196" w14:textId="10D1D6FE" w:rsidR="008822D7" w:rsidRPr="00DA6D85" w:rsidRDefault="008822D7" w:rsidP="002112D8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14:paraId="565991E8" w14:textId="6ADAAFAF" w:rsidR="00386116" w:rsidRDefault="00C65C9D" w:rsidP="00386116">
      <w:pPr>
        <w:jc w:val="both"/>
        <w:rPr>
          <w:sz w:val="28"/>
          <w:szCs w:val="28"/>
        </w:rPr>
      </w:pPr>
      <w:r w:rsidRPr="00DA6D85">
        <w:rPr>
          <w:sz w:val="28"/>
          <w:szCs w:val="28"/>
        </w:rPr>
        <w:t>2.</w:t>
      </w:r>
      <w:r w:rsidR="00B61705" w:rsidRPr="00DA6D85">
        <w:rPr>
          <w:sz w:val="28"/>
          <w:szCs w:val="28"/>
        </w:rPr>
        <w:t xml:space="preserve"> СЛУШАЛИ: </w:t>
      </w:r>
      <w:bookmarkStart w:id="0" w:name="_Hlk62557897"/>
      <w:r w:rsidR="00386116" w:rsidRPr="00DA6D85">
        <w:rPr>
          <w:sz w:val="28"/>
          <w:szCs w:val="28"/>
        </w:rPr>
        <w:t>Новикову Н.И. доложившую о том, что по результатам внеплановой контрольной проверки, проведенной в декабре 2020 г. в отношении ООО «БУМАГИНЪ» (ИНН 4101130042, регистрационный номер в реестре членов Союза 334), на основании поступившего в Союз строителей Камчатки обращения СУ СК России по Камчатскому краю о нарушениях сроков исполнения обязательств по Контракту № 163/2019 от 26.12.2019 г. на выполнение ремонта крыши жилого дома № 11 по ул. Геологическая, Совет Союза строителей Камчатки 24.12.2020 г. (протокол № 21)  применил в отношении данного члена Союза строителей Камчатки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(в течение 90 календарных дней) до 03.03.2021 г.</w:t>
      </w:r>
    </w:p>
    <w:p w14:paraId="6292C462" w14:textId="7DCB3F14" w:rsidR="00F66EAC" w:rsidRDefault="00F66EAC" w:rsidP="00386116">
      <w:pPr>
        <w:jc w:val="both"/>
        <w:rPr>
          <w:sz w:val="28"/>
          <w:szCs w:val="28"/>
        </w:rPr>
      </w:pPr>
    </w:p>
    <w:p w14:paraId="793FE95C" w14:textId="77777777" w:rsidR="00F66EAC" w:rsidRPr="00DA6D85" w:rsidRDefault="00F66EAC" w:rsidP="00386116">
      <w:pPr>
        <w:jc w:val="both"/>
        <w:rPr>
          <w:sz w:val="28"/>
          <w:szCs w:val="28"/>
        </w:rPr>
      </w:pPr>
    </w:p>
    <w:p w14:paraId="453F577C" w14:textId="77777777" w:rsidR="00386116" w:rsidRPr="00DA6D85" w:rsidRDefault="00386116" w:rsidP="00386116">
      <w:pPr>
        <w:ind w:firstLine="567"/>
        <w:jc w:val="both"/>
        <w:rPr>
          <w:sz w:val="28"/>
          <w:szCs w:val="28"/>
        </w:rPr>
      </w:pPr>
      <w:r w:rsidRPr="00DA6D85">
        <w:rPr>
          <w:sz w:val="28"/>
          <w:szCs w:val="28"/>
        </w:rPr>
        <w:lastRenderedPageBreak/>
        <w:t>Внеплановой контрольной проверкой, проведенной 08.02.2021 г. в отношении данного члена Союза строителей Камчатки, в связи с поступившим 04.02.2021 г. в Союз уведомлением об устранении нарушения ООО «БУМАГИНЪ» (ИНН 4101130042), установлено, что нарушения, в связи с которыми к нему была применена мера дисциплинарного воздействия, устранило (Акт от 08.02.2021 г.).</w:t>
      </w:r>
    </w:p>
    <w:p w14:paraId="2A0C0099" w14:textId="77777777" w:rsidR="00386116" w:rsidRPr="00DA6D85" w:rsidRDefault="00386116" w:rsidP="00386116">
      <w:pPr>
        <w:ind w:firstLine="567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Дисциплинарной комиссией Союза строителей Камчатки (протокол № 02 от 10.02.2021 г.) рассмотрены Уведомление  ООО «БУМАГИНЪ» от 04.02.2021 г. и приложенные к нему документы об исполнении указанного Контракта в полном объеме и принято решение направить материалы проверки в Совет Союза строителей Камчатки с рекомендацией о возобновлении в отношении ООО «БУМАГИНЪ» (ИНН 4101130042) права осуществлять строительство, реконструкцию, капитальный ремонт, снос объектов капитального строительства и применении меры дисциплинарного воздействия в виде предупреждения.</w:t>
      </w:r>
    </w:p>
    <w:p w14:paraId="297FAB2D" w14:textId="77777777" w:rsidR="00386116" w:rsidRPr="00DA6D85" w:rsidRDefault="00386116" w:rsidP="00386116">
      <w:pPr>
        <w:jc w:val="both"/>
        <w:rPr>
          <w:sz w:val="28"/>
          <w:szCs w:val="28"/>
        </w:rPr>
      </w:pPr>
    </w:p>
    <w:p w14:paraId="21D69CAA" w14:textId="77777777" w:rsidR="00386116" w:rsidRPr="00DA6D85" w:rsidRDefault="00386116" w:rsidP="00386116">
      <w:pPr>
        <w:tabs>
          <w:tab w:val="left" w:pos="-284"/>
        </w:tabs>
        <w:ind w:right="-6"/>
        <w:jc w:val="both"/>
        <w:rPr>
          <w:spacing w:val="4"/>
          <w:sz w:val="28"/>
          <w:szCs w:val="28"/>
        </w:rPr>
      </w:pPr>
      <w:r w:rsidRPr="00DA6D85">
        <w:rPr>
          <w:spacing w:val="4"/>
          <w:sz w:val="28"/>
          <w:szCs w:val="28"/>
        </w:rPr>
        <w:t xml:space="preserve">РЕШИЛИ: Рассмотрев акт и материалы плановой контрольной проверки, проведенной в отношении общества с ограниченной ответственностью </w:t>
      </w:r>
      <w:bookmarkStart w:id="1" w:name="_Hlk63945437"/>
      <w:r w:rsidRPr="00DA6D85">
        <w:rPr>
          <w:spacing w:val="4"/>
          <w:sz w:val="28"/>
          <w:szCs w:val="28"/>
        </w:rPr>
        <w:t>«БУМАГИНЪ» (ИНН 4101130042</w:t>
      </w:r>
      <w:bookmarkEnd w:id="1"/>
      <w:r w:rsidRPr="00DA6D85">
        <w:rPr>
          <w:spacing w:val="4"/>
          <w:sz w:val="28"/>
          <w:szCs w:val="28"/>
        </w:rPr>
        <w:t>), учитывая ее результаты – устранение ранее выявленных нарушений требований ч.3 и 6 ст. 52 Градостроительного кодекса Российской Федерации и п. 10.2.1 Устава Союза строителей Камчатки,</w:t>
      </w:r>
    </w:p>
    <w:p w14:paraId="11AC2CB5" w14:textId="40724583" w:rsidR="004309AB" w:rsidRPr="00DA6D85" w:rsidRDefault="00386116" w:rsidP="004309AB">
      <w:pPr>
        <w:tabs>
          <w:tab w:val="left" w:pos="-284"/>
        </w:tabs>
        <w:ind w:right="-6" w:firstLine="567"/>
        <w:jc w:val="both"/>
        <w:rPr>
          <w:spacing w:val="4"/>
          <w:sz w:val="28"/>
          <w:szCs w:val="28"/>
        </w:rPr>
      </w:pPr>
      <w:r w:rsidRPr="00DA6D85">
        <w:rPr>
          <w:spacing w:val="4"/>
          <w:sz w:val="28"/>
          <w:szCs w:val="28"/>
        </w:rPr>
        <w:t xml:space="preserve"> руководствуясь подп. 4.14.4, п. 4. Положения о мерах дисциплинарного воздействия, порядка и основания их применения, порядка рассмотрения дел, а также, учитывая рекомендации Дисциплинарной комиссии от 10.02.2021 г. (протокол № 02) о прекращении дисциплинарного производства в отношении общества с ограниченной ответственностью «БУМАГИНЪ» и возобновлении права осуществлять строительство, реконструкцию, капитальный ремонт, снос объектов капитального строительства и применении меры дисциплинарного воздействия в виде предупреждения</w:t>
      </w:r>
      <w:r w:rsidR="004309AB" w:rsidRPr="00DA6D85">
        <w:rPr>
          <w:spacing w:val="4"/>
          <w:sz w:val="28"/>
          <w:szCs w:val="28"/>
        </w:rPr>
        <w:t>,</w:t>
      </w:r>
    </w:p>
    <w:p w14:paraId="0C1A6445" w14:textId="39FD67D3" w:rsidR="00386116" w:rsidRPr="00DA6D85" w:rsidRDefault="004309AB" w:rsidP="004309AB">
      <w:pPr>
        <w:tabs>
          <w:tab w:val="left" w:pos="-284"/>
        </w:tabs>
        <w:ind w:right="-6" w:firstLine="567"/>
        <w:jc w:val="both"/>
        <w:rPr>
          <w:spacing w:val="4"/>
          <w:sz w:val="28"/>
          <w:szCs w:val="28"/>
        </w:rPr>
      </w:pPr>
      <w:r w:rsidRPr="00DA6D85">
        <w:rPr>
          <w:spacing w:val="4"/>
          <w:sz w:val="28"/>
          <w:szCs w:val="28"/>
        </w:rPr>
        <w:t>п</w:t>
      </w:r>
      <w:r w:rsidR="00386116" w:rsidRPr="00DA6D85">
        <w:rPr>
          <w:spacing w:val="4"/>
          <w:sz w:val="28"/>
          <w:szCs w:val="28"/>
        </w:rPr>
        <w:t xml:space="preserve">ринять решение о возобновлении права обществу с ограниченной ответственностью </w:t>
      </w:r>
      <w:bookmarkStart w:id="2" w:name="_Hlk63947060"/>
      <w:r w:rsidR="00386116" w:rsidRPr="00DA6D85">
        <w:rPr>
          <w:spacing w:val="4"/>
          <w:sz w:val="28"/>
          <w:szCs w:val="28"/>
        </w:rPr>
        <w:t>«БУМАГИНЪ» (ИНН 4101130042</w:t>
      </w:r>
      <w:bookmarkEnd w:id="2"/>
      <w:r w:rsidR="00386116" w:rsidRPr="00DA6D85">
        <w:rPr>
          <w:spacing w:val="4"/>
          <w:sz w:val="28"/>
          <w:szCs w:val="28"/>
        </w:rPr>
        <w:t>), выполнять строительство, реконструкцию, капитальный ремонт, снос объектов капитального строительства</w:t>
      </w:r>
      <w:r w:rsidRPr="00DA6D85">
        <w:rPr>
          <w:spacing w:val="4"/>
          <w:sz w:val="28"/>
          <w:szCs w:val="28"/>
        </w:rPr>
        <w:t>,</w:t>
      </w:r>
    </w:p>
    <w:p w14:paraId="77EA5C42" w14:textId="52E95810" w:rsidR="00386116" w:rsidRPr="00DA6D85" w:rsidRDefault="004309AB" w:rsidP="00386116">
      <w:pPr>
        <w:tabs>
          <w:tab w:val="left" w:pos="284"/>
        </w:tabs>
        <w:ind w:right="-6" w:firstLine="567"/>
        <w:jc w:val="both"/>
        <w:rPr>
          <w:spacing w:val="4"/>
          <w:sz w:val="28"/>
          <w:szCs w:val="28"/>
        </w:rPr>
      </w:pPr>
      <w:r w:rsidRPr="00DA6D85">
        <w:rPr>
          <w:spacing w:val="4"/>
          <w:sz w:val="28"/>
          <w:szCs w:val="28"/>
        </w:rPr>
        <w:t>п</w:t>
      </w:r>
      <w:r w:rsidR="00386116" w:rsidRPr="00DA6D85">
        <w:rPr>
          <w:spacing w:val="4"/>
          <w:sz w:val="28"/>
          <w:szCs w:val="28"/>
        </w:rPr>
        <w:t xml:space="preserve">рименить в отношении ООО «БУМАГИНЪ» (ИНН 4101130042) меру дисциплинарного воздействия </w:t>
      </w:r>
      <w:r w:rsidR="001401E8" w:rsidRPr="00DA6D85">
        <w:rPr>
          <w:spacing w:val="4"/>
          <w:sz w:val="28"/>
          <w:szCs w:val="28"/>
        </w:rPr>
        <w:t>-</w:t>
      </w:r>
      <w:r w:rsidR="00386116" w:rsidRPr="00DA6D85">
        <w:rPr>
          <w:spacing w:val="4"/>
          <w:sz w:val="28"/>
          <w:szCs w:val="28"/>
        </w:rPr>
        <w:t xml:space="preserve"> предупреждени</w:t>
      </w:r>
      <w:r w:rsidR="001401E8" w:rsidRPr="00DA6D85">
        <w:rPr>
          <w:spacing w:val="4"/>
          <w:sz w:val="28"/>
          <w:szCs w:val="28"/>
        </w:rPr>
        <w:t>е</w:t>
      </w:r>
      <w:r w:rsidR="00386116" w:rsidRPr="00DA6D85">
        <w:rPr>
          <w:spacing w:val="4"/>
          <w:sz w:val="28"/>
          <w:szCs w:val="28"/>
        </w:rPr>
        <w:t>.</w:t>
      </w:r>
    </w:p>
    <w:p w14:paraId="74E247A2" w14:textId="57AD5B15" w:rsidR="00386116" w:rsidRPr="00DA6D85" w:rsidRDefault="001401E8" w:rsidP="00386116">
      <w:pPr>
        <w:tabs>
          <w:tab w:val="left" w:pos="284"/>
        </w:tabs>
        <w:ind w:right="-6" w:firstLine="567"/>
        <w:jc w:val="both"/>
        <w:rPr>
          <w:spacing w:val="6"/>
          <w:sz w:val="28"/>
          <w:szCs w:val="28"/>
        </w:rPr>
      </w:pPr>
      <w:r w:rsidRPr="00DA6D85">
        <w:rPr>
          <w:spacing w:val="4"/>
          <w:sz w:val="28"/>
          <w:szCs w:val="28"/>
        </w:rPr>
        <w:t>Предупредить</w:t>
      </w:r>
      <w:r w:rsidR="004309AB" w:rsidRPr="00DA6D85">
        <w:rPr>
          <w:spacing w:val="4"/>
          <w:sz w:val="28"/>
          <w:szCs w:val="28"/>
        </w:rPr>
        <w:t xml:space="preserve"> </w:t>
      </w:r>
      <w:r w:rsidR="00386116" w:rsidRPr="00DA6D85">
        <w:rPr>
          <w:spacing w:val="4"/>
          <w:sz w:val="28"/>
          <w:szCs w:val="28"/>
        </w:rPr>
        <w:t>обществ</w:t>
      </w:r>
      <w:r w:rsidRPr="00DA6D85">
        <w:rPr>
          <w:spacing w:val="4"/>
          <w:sz w:val="28"/>
          <w:szCs w:val="28"/>
        </w:rPr>
        <w:t>о</w:t>
      </w:r>
      <w:r w:rsidR="00386116" w:rsidRPr="00DA6D85">
        <w:rPr>
          <w:spacing w:val="4"/>
          <w:sz w:val="28"/>
          <w:szCs w:val="28"/>
        </w:rPr>
        <w:t xml:space="preserve"> с ограниченной ответственностью «БУМАГИНЪ» (ИНН 4101130042) </w:t>
      </w:r>
      <w:r w:rsidRPr="00DA6D85">
        <w:rPr>
          <w:spacing w:val="4"/>
          <w:sz w:val="28"/>
          <w:szCs w:val="28"/>
        </w:rPr>
        <w:t>о</w:t>
      </w:r>
      <w:r w:rsidR="00386116" w:rsidRPr="00DA6D85">
        <w:rPr>
          <w:spacing w:val="4"/>
          <w:sz w:val="28"/>
          <w:szCs w:val="28"/>
        </w:rPr>
        <w:t xml:space="preserve"> недопустимост</w:t>
      </w:r>
      <w:r w:rsidRPr="00DA6D85">
        <w:rPr>
          <w:spacing w:val="4"/>
          <w:sz w:val="28"/>
          <w:szCs w:val="28"/>
        </w:rPr>
        <w:t>и</w:t>
      </w:r>
      <w:r w:rsidR="00386116" w:rsidRPr="00DA6D85">
        <w:rPr>
          <w:spacing w:val="4"/>
          <w:sz w:val="28"/>
          <w:szCs w:val="28"/>
        </w:rPr>
        <w:t xml:space="preserve"> нарушения</w:t>
      </w:r>
      <w:r w:rsidR="004309AB" w:rsidRPr="00DA6D85">
        <w:rPr>
          <w:spacing w:val="4"/>
          <w:sz w:val="28"/>
          <w:szCs w:val="28"/>
        </w:rPr>
        <w:t xml:space="preserve"> сроков исполнения договорных обязательств,</w:t>
      </w:r>
      <w:r w:rsidR="00386116" w:rsidRPr="00DA6D85">
        <w:rPr>
          <w:spacing w:val="4"/>
          <w:sz w:val="28"/>
          <w:szCs w:val="28"/>
        </w:rPr>
        <w:t xml:space="preserve"> требований законодательства о градостроительной деятельности, требований технических регламентов, проектной документации при выполнении работ, которые оказывают влияние на безопасность объектов капитального строительства</w:t>
      </w:r>
      <w:r w:rsidR="004309AB" w:rsidRPr="00DA6D85">
        <w:rPr>
          <w:spacing w:val="4"/>
          <w:sz w:val="28"/>
          <w:szCs w:val="28"/>
        </w:rPr>
        <w:t>.</w:t>
      </w:r>
    </w:p>
    <w:p w14:paraId="27E31534" w14:textId="77777777" w:rsidR="00386116" w:rsidRPr="00DA6D85" w:rsidRDefault="00386116" w:rsidP="00386116">
      <w:pPr>
        <w:tabs>
          <w:tab w:val="left" w:pos="284"/>
        </w:tabs>
        <w:ind w:right="-6"/>
        <w:jc w:val="both"/>
        <w:rPr>
          <w:spacing w:val="4"/>
          <w:sz w:val="28"/>
          <w:szCs w:val="28"/>
        </w:rPr>
      </w:pPr>
      <w:r w:rsidRPr="00DA6D85">
        <w:rPr>
          <w:spacing w:val="4"/>
          <w:sz w:val="28"/>
          <w:szCs w:val="28"/>
        </w:rPr>
        <w:t>Результаты голосования: «ЗА»: 5; «ПРОТИВ»: 0; «ВОЗДЕРЖАЛИСЬ»: 0.</w:t>
      </w:r>
    </w:p>
    <w:p w14:paraId="4DB12F67" w14:textId="77777777" w:rsidR="00386116" w:rsidRPr="00DA6D85" w:rsidRDefault="00386116" w:rsidP="00386116">
      <w:pPr>
        <w:tabs>
          <w:tab w:val="left" w:pos="142"/>
          <w:tab w:val="center" w:pos="4395"/>
        </w:tabs>
        <w:ind w:right="-3"/>
        <w:jc w:val="both"/>
        <w:rPr>
          <w:spacing w:val="4"/>
          <w:sz w:val="28"/>
          <w:szCs w:val="28"/>
        </w:rPr>
      </w:pPr>
      <w:r w:rsidRPr="00DA6D85">
        <w:rPr>
          <w:spacing w:val="4"/>
          <w:sz w:val="28"/>
          <w:szCs w:val="28"/>
        </w:rPr>
        <w:t>Решение принято единогласно.</w:t>
      </w:r>
    </w:p>
    <w:bookmarkEnd w:id="0"/>
    <w:p w14:paraId="40732F53" w14:textId="1DEB5A1C" w:rsidR="00D41DE7" w:rsidRPr="00DA6D85" w:rsidRDefault="00D41DE7" w:rsidP="002112D8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14:paraId="2C9D9035" w14:textId="77777777" w:rsidR="006633BD" w:rsidRPr="00DA6D85" w:rsidRDefault="006633BD" w:rsidP="006633BD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3. СЛУШАЛИ: Старова Г.Н. о необходимости утверждения повестки дня очередного ежегодного Общего собрания членов Союза строителей Камчатки.</w:t>
      </w:r>
    </w:p>
    <w:p w14:paraId="33B216D3" w14:textId="77777777" w:rsidR="006633BD" w:rsidRPr="00DA6D85" w:rsidRDefault="006633BD" w:rsidP="006633BD">
      <w:pPr>
        <w:ind w:right="-2"/>
        <w:jc w:val="both"/>
        <w:rPr>
          <w:sz w:val="28"/>
          <w:szCs w:val="28"/>
        </w:rPr>
      </w:pPr>
    </w:p>
    <w:p w14:paraId="522260C3" w14:textId="77777777" w:rsidR="006633BD" w:rsidRPr="00DA6D85" w:rsidRDefault="006633BD" w:rsidP="006633BD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РЕШИЛИ:</w:t>
      </w:r>
    </w:p>
    <w:p w14:paraId="0BE6F6F4" w14:textId="56B37150" w:rsidR="006633BD" w:rsidRPr="00DA6D85" w:rsidRDefault="006633BD" w:rsidP="006633BD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        Руководствуясь п. 11.5 Устава Союза строителей Камчатки, утвердить повестку заседания очередного ежегодного Общего собрания членов Союза строителей Камчатки, назначенного на </w:t>
      </w:r>
      <w:r w:rsidR="00B26C1D" w:rsidRPr="00DA6D85">
        <w:rPr>
          <w:sz w:val="28"/>
          <w:szCs w:val="28"/>
        </w:rPr>
        <w:t>24.03.</w:t>
      </w:r>
      <w:r w:rsidRPr="00DA6D85">
        <w:rPr>
          <w:sz w:val="28"/>
          <w:szCs w:val="28"/>
        </w:rPr>
        <w:t>202</w:t>
      </w:r>
      <w:r w:rsidR="00B26C1D" w:rsidRPr="00DA6D85">
        <w:rPr>
          <w:sz w:val="28"/>
          <w:szCs w:val="28"/>
        </w:rPr>
        <w:t>1</w:t>
      </w:r>
      <w:r w:rsidRPr="00DA6D85">
        <w:rPr>
          <w:sz w:val="28"/>
          <w:szCs w:val="28"/>
        </w:rPr>
        <w:t xml:space="preserve"> г.:</w:t>
      </w:r>
    </w:p>
    <w:p w14:paraId="369CA783" w14:textId="4C60F120" w:rsidR="006633BD" w:rsidRPr="00DA6D85" w:rsidRDefault="006633BD" w:rsidP="006633BD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1. Об исключении из членов Союза строителей Камчатки</w:t>
      </w:r>
      <w:r w:rsidR="000B60A4" w:rsidRPr="00DA6D85">
        <w:rPr>
          <w:sz w:val="28"/>
          <w:szCs w:val="28"/>
        </w:rPr>
        <w:t>.</w:t>
      </w:r>
    </w:p>
    <w:p w14:paraId="5F2257A4" w14:textId="72B6F19C" w:rsidR="00327736" w:rsidRPr="00DA6D85" w:rsidRDefault="00EA68E1" w:rsidP="00327736">
      <w:pPr>
        <w:spacing w:line="240" w:lineRule="atLeast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2</w:t>
      </w:r>
      <w:r w:rsidR="00327736" w:rsidRPr="00DA6D85">
        <w:rPr>
          <w:sz w:val="28"/>
          <w:szCs w:val="28"/>
        </w:rPr>
        <w:t>. Об исключении из состава учредителей Союза строителей Камчатки и направлении сведений для внесения изменений в ЕГРЮЛ</w:t>
      </w:r>
      <w:r w:rsidR="000B60A4" w:rsidRPr="00DA6D85">
        <w:rPr>
          <w:sz w:val="28"/>
          <w:szCs w:val="28"/>
        </w:rPr>
        <w:t>.</w:t>
      </w:r>
    </w:p>
    <w:p w14:paraId="07A98667" w14:textId="3EF56DA3" w:rsidR="00453511" w:rsidRPr="00DA6D85" w:rsidRDefault="00453511" w:rsidP="00327736">
      <w:pPr>
        <w:spacing w:line="240" w:lineRule="atLeast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3. О внесении изменений в Положение о мерах дисциплинарного воздействия, порядка и основания их применения, порядка рассмотрения дел</w:t>
      </w:r>
      <w:r w:rsidR="000B60A4" w:rsidRPr="00DA6D85">
        <w:rPr>
          <w:sz w:val="28"/>
          <w:szCs w:val="28"/>
        </w:rPr>
        <w:t>.</w:t>
      </w:r>
    </w:p>
    <w:p w14:paraId="3B6B4DC2" w14:textId="5DCE4F4E" w:rsidR="006633BD" w:rsidRPr="00DA6D85" w:rsidRDefault="00453511" w:rsidP="006633BD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4</w:t>
      </w:r>
      <w:r w:rsidR="006633BD" w:rsidRPr="00DA6D85">
        <w:rPr>
          <w:sz w:val="28"/>
          <w:szCs w:val="28"/>
        </w:rPr>
        <w:t>. Об утверждении приоритетных направлений деятельности Союза строителей Камчатки на 2021 г.</w:t>
      </w:r>
    </w:p>
    <w:p w14:paraId="1E92E40B" w14:textId="0052B2D1" w:rsidR="006633BD" w:rsidRPr="00DA6D85" w:rsidRDefault="00453511" w:rsidP="006633BD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5</w:t>
      </w:r>
      <w:r w:rsidR="006633BD" w:rsidRPr="00DA6D85">
        <w:rPr>
          <w:sz w:val="28"/>
          <w:szCs w:val="28"/>
        </w:rPr>
        <w:t>. Об утверждении отчета Совета Союза строителей Камчатки по итогам работы за 2020 г.</w:t>
      </w:r>
    </w:p>
    <w:p w14:paraId="0443484D" w14:textId="1E389F37" w:rsidR="006633BD" w:rsidRPr="00DA6D85" w:rsidRDefault="00453511" w:rsidP="006633BD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6</w:t>
      </w:r>
      <w:r w:rsidR="006633BD" w:rsidRPr="00DA6D85">
        <w:rPr>
          <w:sz w:val="28"/>
          <w:szCs w:val="28"/>
        </w:rPr>
        <w:t>.  Об утверждении отчета Президента Союза строителей Камчатки по итогам работы за 2020 г.</w:t>
      </w:r>
    </w:p>
    <w:p w14:paraId="24395E55" w14:textId="39CD1658" w:rsidR="006633BD" w:rsidRPr="00DA6D85" w:rsidRDefault="00453511" w:rsidP="006633BD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7</w:t>
      </w:r>
      <w:r w:rsidR="006633BD" w:rsidRPr="00DA6D85">
        <w:rPr>
          <w:sz w:val="28"/>
          <w:szCs w:val="28"/>
        </w:rPr>
        <w:t>. Об утверждении годовой бухгалтерской отчетности Союза строителей Камчатки за 2020 г. и сметы Союза строителей Камчатки на 2021 г.</w:t>
      </w:r>
    </w:p>
    <w:p w14:paraId="2A76CF8E" w14:textId="05B16815" w:rsidR="006633BD" w:rsidRPr="00DA6D85" w:rsidRDefault="00453511" w:rsidP="006633BD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8</w:t>
      </w:r>
      <w:r w:rsidR="006633BD" w:rsidRPr="00DA6D85">
        <w:rPr>
          <w:sz w:val="28"/>
          <w:szCs w:val="28"/>
        </w:rPr>
        <w:t>. Об определении представителя Союза строителей Камчатки для участия в 2021 г. во Всероссийских съездах саморегулируемых организаций, основанных на членстве  лиц, осуществляющих  строительство, в  Окружных  конференциях саморегулируемых  организаций,  основанных  на членстве лиц, осуществляющих</w:t>
      </w:r>
    </w:p>
    <w:p w14:paraId="2B054B96" w14:textId="77777777" w:rsidR="006633BD" w:rsidRPr="00DA6D85" w:rsidRDefault="006633BD" w:rsidP="006633BD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строительство, Дальневосточного федерального округа.</w:t>
      </w:r>
    </w:p>
    <w:p w14:paraId="05317A89" w14:textId="54F010E9" w:rsidR="006633BD" w:rsidRPr="00DA6D85" w:rsidRDefault="00453511" w:rsidP="006633BD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9</w:t>
      </w:r>
      <w:r w:rsidR="006633BD" w:rsidRPr="00DA6D85">
        <w:rPr>
          <w:sz w:val="28"/>
          <w:szCs w:val="28"/>
        </w:rPr>
        <w:t>. Разное.</w:t>
      </w:r>
    </w:p>
    <w:p w14:paraId="214A8147" w14:textId="77777777" w:rsidR="00D47487" w:rsidRPr="00DA6D85" w:rsidRDefault="00D47487" w:rsidP="00D47487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Результаты голосования: «ЗА»: 5; «ПРОТИВ»: 0; «ВОЗДЕРЖАЛИСЬ»: 0. </w:t>
      </w:r>
      <w:r w:rsidRPr="00DA6D85">
        <w:rPr>
          <w:sz w:val="28"/>
          <w:szCs w:val="28"/>
        </w:rPr>
        <w:tab/>
      </w:r>
    </w:p>
    <w:p w14:paraId="424E4F3E" w14:textId="77777777" w:rsidR="00D47487" w:rsidRPr="00DA6D85" w:rsidRDefault="00D47487" w:rsidP="00D47487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Решение принято единогласно.</w:t>
      </w:r>
    </w:p>
    <w:p w14:paraId="43F1760C" w14:textId="77777777" w:rsidR="00D47487" w:rsidRPr="00DA6D85" w:rsidRDefault="00D47487" w:rsidP="006633BD">
      <w:pPr>
        <w:ind w:right="-2"/>
        <w:jc w:val="both"/>
        <w:rPr>
          <w:sz w:val="28"/>
          <w:szCs w:val="28"/>
        </w:rPr>
      </w:pPr>
    </w:p>
    <w:p w14:paraId="2C7C4DE7" w14:textId="03F8845D" w:rsidR="006F7A5B" w:rsidRDefault="006F7A5B" w:rsidP="006F7A5B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4. СЛУШАЛИ: Старова Г.Н., предложившего в порядке подготовки к ежегодному   очередному  Общему   собранию  членов  Союза  строителей Камчатки, назначенному на 24 марта 2021 г., </w:t>
      </w:r>
      <w:r w:rsidR="000C6462" w:rsidRPr="00DA6D85">
        <w:rPr>
          <w:sz w:val="28"/>
          <w:szCs w:val="28"/>
        </w:rPr>
        <w:t xml:space="preserve">согласно представленных бухгалтерских документов, подтверждающих задолженность членов Союза строителей Камчатки перед Союзом строителей Камчатки, </w:t>
      </w:r>
      <w:r w:rsidRPr="00DA6D85">
        <w:rPr>
          <w:sz w:val="28"/>
          <w:szCs w:val="28"/>
        </w:rPr>
        <w:t>утвердить перечень кандидатов рекомендуемых Общему собранию членов Союза строителей Камчатки для исключения из членов Союза строителей Камчатки на основании п. 2 ч. 2 ст. 55.7 Градостроительного кодекса Российской Федерации, п. 8.</w:t>
      </w:r>
      <w:r w:rsidR="000C6462" w:rsidRPr="00DA6D85">
        <w:rPr>
          <w:sz w:val="28"/>
          <w:szCs w:val="28"/>
        </w:rPr>
        <w:t>4</w:t>
      </w:r>
      <w:r w:rsidRPr="00DA6D85">
        <w:rPr>
          <w:sz w:val="28"/>
          <w:szCs w:val="28"/>
        </w:rPr>
        <w:t>.3, 8.</w:t>
      </w:r>
      <w:r w:rsidR="000C6462" w:rsidRPr="00DA6D85">
        <w:rPr>
          <w:sz w:val="28"/>
          <w:szCs w:val="28"/>
        </w:rPr>
        <w:t>4</w:t>
      </w:r>
      <w:r w:rsidRPr="00DA6D85">
        <w:rPr>
          <w:sz w:val="28"/>
          <w:szCs w:val="28"/>
        </w:rPr>
        <w:t>.4 Положения о членстве, в том числе о требованиях к членам, о размере, порядке расчета и уплаты вступительного взноса, членских взносов в Союзе строителей Камчатки:</w:t>
      </w:r>
    </w:p>
    <w:p w14:paraId="6FFA9AB4" w14:textId="7C0DF10F" w:rsidR="00F66EAC" w:rsidRDefault="00F66EAC" w:rsidP="006F7A5B">
      <w:pPr>
        <w:ind w:right="-2"/>
        <w:jc w:val="both"/>
        <w:rPr>
          <w:sz w:val="28"/>
          <w:szCs w:val="28"/>
        </w:rPr>
      </w:pPr>
    </w:p>
    <w:p w14:paraId="3DE5CE73" w14:textId="77777777" w:rsidR="00F66EAC" w:rsidRPr="00DA6D85" w:rsidRDefault="00F66EAC" w:rsidP="006F7A5B">
      <w:pPr>
        <w:ind w:right="-2"/>
        <w:jc w:val="both"/>
        <w:rPr>
          <w:sz w:val="28"/>
          <w:szCs w:val="28"/>
        </w:rPr>
      </w:pPr>
    </w:p>
    <w:p w14:paraId="5082FC3C" w14:textId="77777777" w:rsidR="00D402DC" w:rsidRPr="00DA6D85" w:rsidRDefault="00D402DC" w:rsidP="00D402DC">
      <w:pPr>
        <w:ind w:right="-2" w:firstLine="708"/>
        <w:jc w:val="both"/>
        <w:rPr>
          <w:sz w:val="28"/>
          <w:szCs w:val="28"/>
        </w:rPr>
      </w:pPr>
      <w:r w:rsidRPr="00DA6D85">
        <w:rPr>
          <w:b/>
          <w:bCs/>
          <w:sz w:val="28"/>
          <w:szCs w:val="28"/>
        </w:rPr>
        <w:lastRenderedPageBreak/>
        <w:t>ООО «ДВ Строй» (ИНН 4101147783)</w:t>
      </w:r>
      <w:r w:rsidRPr="00DA6D85">
        <w:rPr>
          <w:sz w:val="28"/>
          <w:szCs w:val="28"/>
        </w:rPr>
        <w:t xml:space="preserve"> – в связи с нарушением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 xml:space="preserve">. 6.1 разд. 6,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>. 7.3.1, 7.3.2, 7.4.1 разд. 7 Положения о членстве   (неуплата членских взносов с января 2020 г. по январь 2021 г., неуплата целевого взноса в НОСТРОЙ за 2020 г. и отсутствие необходимого количества специалистов по организации строительства);</w:t>
      </w:r>
    </w:p>
    <w:p w14:paraId="4C135A58" w14:textId="77777777" w:rsidR="00D402DC" w:rsidRPr="00DA6D85" w:rsidRDefault="00D402DC" w:rsidP="00D402DC">
      <w:pPr>
        <w:ind w:right="-2" w:firstLine="708"/>
        <w:jc w:val="both"/>
        <w:rPr>
          <w:sz w:val="28"/>
          <w:szCs w:val="28"/>
        </w:rPr>
      </w:pPr>
      <w:r w:rsidRPr="00DA6D85">
        <w:rPr>
          <w:b/>
          <w:bCs/>
          <w:sz w:val="28"/>
          <w:szCs w:val="28"/>
        </w:rPr>
        <w:t>ООО «Камспецстрой» (ИНН 4101175646)</w:t>
      </w:r>
      <w:r w:rsidRPr="00DA6D85">
        <w:rPr>
          <w:sz w:val="28"/>
          <w:szCs w:val="28"/>
        </w:rPr>
        <w:t xml:space="preserve"> - в связи с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 xml:space="preserve">. 6.1 разд. 6,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>. 7.3.1, 7.3.2, 7.4.1 разд. 7 Положения о членстве и п. 11.1.2 Положения о страховании членами Союза строителей Камчатки риска гражданской ответственности   (неуплата членских взносов с января 2019 г. по январь 2021 г., неуплата целевого взноса в НОСТРОЙ за 2020 г., отсутствие необходимого количества специалистов по организации строительства и необеспечение непрерывности страхования гражданской ответственности после 20.11.2019 г.);</w:t>
      </w:r>
    </w:p>
    <w:p w14:paraId="1D7DC5ED" w14:textId="77777777" w:rsidR="00D402DC" w:rsidRPr="00DA6D85" w:rsidRDefault="00D402DC" w:rsidP="00D402DC">
      <w:pPr>
        <w:ind w:right="-2" w:firstLine="708"/>
        <w:jc w:val="both"/>
        <w:rPr>
          <w:sz w:val="28"/>
          <w:szCs w:val="28"/>
        </w:rPr>
      </w:pPr>
      <w:r w:rsidRPr="00DA6D85">
        <w:rPr>
          <w:b/>
          <w:bCs/>
          <w:sz w:val="28"/>
          <w:szCs w:val="28"/>
        </w:rPr>
        <w:t>ООО «Камчатская энергостроительная компания» (ИНН 4105045535)</w:t>
      </w:r>
      <w:r w:rsidRPr="00DA6D85">
        <w:rPr>
          <w:sz w:val="28"/>
          <w:szCs w:val="28"/>
        </w:rPr>
        <w:t xml:space="preserve"> – в связи с нарушением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>. 7.3.1, 7.3.2, 7.4.1 разд. 7 Положения о членстве и п. 11.1.2 Положения о страховании членами Союза строителей Камчатки риска гражданской ответственности   (неуплата членских взносов с октября 2019 г. по декабрь 2019 г., с апреля 2020 г. по январь 2021 г., неуплата целевого взноса в НОСТРОЙ за 2020 г. и  необеспечение непрерывности страхования гражданской ответственности после 12.01.2021 г);</w:t>
      </w:r>
    </w:p>
    <w:p w14:paraId="7D1ED469" w14:textId="77777777" w:rsidR="00D402DC" w:rsidRPr="00DA6D85" w:rsidRDefault="00D402DC" w:rsidP="00D402DC">
      <w:pPr>
        <w:ind w:right="-2" w:firstLine="708"/>
        <w:jc w:val="both"/>
        <w:rPr>
          <w:sz w:val="28"/>
          <w:szCs w:val="28"/>
        </w:rPr>
      </w:pPr>
      <w:r w:rsidRPr="00DA6D85">
        <w:rPr>
          <w:b/>
          <w:bCs/>
          <w:sz w:val="28"/>
          <w:szCs w:val="28"/>
        </w:rPr>
        <w:t>ООО «ПЕТРОСТРОЙ+» (ИНН 4101173857)</w:t>
      </w:r>
      <w:r w:rsidRPr="00DA6D85">
        <w:rPr>
          <w:sz w:val="28"/>
          <w:szCs w:val="28"/>
        </w:rPr>
        <w:t xml:space="preserve"> – в связи с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 xml:space="preserve">. 6.1 разд. 6,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>. 7.3.1, 7.3.2, 7.4.1 разд. 7 Положения о членстве и п. 11.1.2 Положения о страховании членами Союза строителей Камчатки риска гражданской ответственности  (неуплата членских взносов с июля 2019 г. по январь 2021 г., неуплата целевого взноса в НРС и НОСТРОЙ за 2018 г., 2019 г. и 2020 г., отсутствие необходимого количества специалистов по организации строительства и необеспечение непрерывности страхования гражданской ответственности после 22.02.2020 г.);</w:t>
      </w:r>
    </w:p>
    <w:p w14:paraId="6136EA04" w14:textId="77777777" w:rsidR="00D402DC" w:rsidRPr="00DA6D85" w:rsidRDefault="00D402DC" w:rsidP="00D402DC">
      <w:pPr>
        <w:ind w:right="-2" w:firstLine="708"/>
        <w:jc w:val="both"/>
        <w:rPr>
          <w:sz w:val="28"/>
          <w:szCs w:val="28"/>
        </w:rPr>
      </w:pPr>
      <w:r w:rsidRPr="00DA6D85">
        <w:rPr>
          <w:b/>
          <w:bCs/>
          <w:sz w:val="28"/>
          <w:szCs w:val="28"/>
        </w:rPr>
        <w:t>ООО «</w:t>
      </w:r>
      <w:proofErr w:type="spellStart"/>
      <w:r w:rsidRPr="00DA6D85">
        <w:rPr>
          <w:b/>
          <w:bCs/>
          <w:sz w:val="28"/>
          <w:szCs w:val="28"/>
        </w:rPr>
        <w:t>Стройгарант</w:t>
      </w:r>
      <w:proofErr w:type="spellEnd"/>
      <w:r w:rsidRPr="00DA6D85">
        <w:rPr>
          <w:b/>
          <w:bCs/>
          <w:sz w:val="28"/>
          <w:szCs w:val="28"/>
        </w:rPr>
        <w:t>» (ИНН 4101090865)</w:t>
      </w:r>
      <w:r w:rsidRPr="00DA6D85">
        <w:rPr>
          <w:sz w:val="28"/>
          <w:szCs w:val="28"/>
        </w:rPr>
        <w:t xml:space="preserve"> – в связи с нарушением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>. 7.3.1, 7.3.2, 7.4.1 разд. 7 Положения о членстве   (неуплата членских взносов с февраля 2019 г. по январь 2021 г., неуплата целевого взноса в НОСТРОЙ за 2019 г. и 2020 г.);</w:t>
      </w:r>
    </w:p>
    <w:p w14:paraId="12BC7E83" w14:textId="77777777" w:rsidR="00D402DC" w:rsidRPr="00DA6D85" w:rsidRDefault="00D402DC" w:rsidP="00D402DC">
      <w:pPr>
        <w:ind w:right="-2" w:firstLine="708"/>
        <w:jc w:val="both"/>
        <w:rPr>
          <w:sz w:val="28"/>
          <w:szCs w:val="28"/>
        </w:rPr>
      </w:pPr>
      <w:r w:rsidRPr="00DA6D85">
        <w:rPr>
          <w:b/>
          <w:bCs/>
          <w:sz w:val="28"/>
          <w:szCs w:val="28"/>
        </w:rPr>
        <w:t>ООО «</w:t>
      </w:r>
      <w:proofErr w:type="spellStart"/>
      <w:r w:rsidRPr="00DA6D85">
        <w:rPr>
          <w:b/>
          <w:bCs/>
          <w:sz w:val="28"/>
          <w:szCs w:val="28"/>
        </w:rPr>
        <w:t>Камчатэнерго</w:t>
      </w:r>
      <w:proofErr w:type="spellEnd"/>
      <w:r w:rsidRPr="00DA6D85">
        <w:rPr>
          <w:b/>
          <w:bCs/>
          <w:sz w:val="28"/>
          <w:szCs w:val="28"/>
        </w:rPr>
        <w:t>» (ИНН 4101141069)</w:t>
      </w:r>
      <w:r w:rsidRPr="00DA6D85">
        <w:rPr>
          <w:sz w:val="28"/>
          <w:szCs w:val="28"/>
        </w:rPr>
        <w:t xml:space="preserve"> – в связи с нарушением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>. 7.3.1, 7.3.2, 7.4.1 разд. 7 Положения о членстве   (неуплата членских взносов с апреля 2020 г. по январь 2021 г., неуплата целевого взноса в НОСТРОЙ за 2020 г);</w:t>
      </w:r>
    </w:p>
    <w:p w14:paraId="242EE450" w14:textId="77777777" w:rsidR="00D402DC" w:rsidRPr="00DA6D85" w:rsidRDefault="00D402DC" w:rsidP="00D402DC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      </w:t>
      </w:r>
      <w:r w:rsidRPr="00DA6D85">
        <w:rPr>
          <w:b/>
          <w:bCs/>
          <w:sz w:val="28"/>
          <w:szCs w:val="28"/>
        </w:rPr>
        <w:t>ООО «</w:t>
      </w:r>
      <w:proofErr w:type="spellStart"/>
      <w:r w:rsidRPr="00DA6D85">
        <w:rPr>
          <w:b/>
          <w:bCs/>
          <w:sz w:val="28"/>
          <w:szCs w:val="28"/>
        </w:rPr>
        <w:t>Багремстрой</w:t>
      </w:r>
      <w:proofErr w:type="spellEnd"/>
      <w:r w:rsidRPr="00DA6D85">
        <w:rPr>
          <w:b/>
          <w:bCs/>
          <w:sz w:val="28"/>
          <w:szCs w:val="28"/>
        </w:rPr>
        <w:t>» (ИНН 4108003477)</w:t>
      </w:r>
      <w:r w:rsidRPr="00DA6D85">
        <w:rPr>
          <w:sz w:val="28"/>
          <w:szCs w:val="28"/>
        </w:rPr>
        <w:t xml:space="preserve"> – в связи с нарушением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>. 7.3.1, 7.3.2 разд. 7 Положения о членстве  (неуплата членских взносов с марта 2020 г. по январь 2021 г.);</w:t>
      </w:r>
    </w:p>
    <w:p w14:paraId="35F9A702" w14:textId="77777777" w:rsidR="00D402DC" w:rsidRPr="00DA6D85" w:rsidRDefault="00D402DC" w:rsidP="00D402DC">
      <w:pPr>
        <w:ind w:right="-2" w:firstLine="708"/>
        <w:jc w:val="both"/>
        <w:rPr>
          <w:sz w:val="28"/>
          <w:szCs w:val="28"/>
        </w:rPr>
      </w:pPr>
      <w:r w:rsidRPr="00DA6D85">
        <w:rPr>
          <w:b/>
          <w:bCs/>
          <w:sz w:val="28"/>
          <w:szCs w:val="28"/>
        </w:rPr>
        <w:t>ООО «</w:t>
      </w:r>
      <w:proofErr w:type="spellStart"/>
      <w:r w:rsidRPr="00DA6D85">
        <w:rPr>
          <w:b/>
          <w:bCs/>
          <w:sz w:val="28"/>
          <w:szCs w:val="28"/>
        </w:rPr>
        <w:t>КамСтройЛиквидатор</w:t>
      </w:r>
      <w:proofErr w:type="spellEnd"/>
      <w:r w:rsidRPr="00DA6D85">
        <w:rPr>
          <w:b/>
          <w:bCs/>
          <w:sz w:val="28"/>
          <w:szCs w:val="28"/>
        </w:rPr>
        <w:t>» (ИНН 4101187200)</w:t>
      </w:r>
      <w:r w:rsidRPr="00DA6D85">
        <w:rPr>
          <w:sz w:val="28"/>
          <w:szCs w:val="28"/>
        </w:rPr>
        <w:t xml:space="preserve"> – в связи с нарушением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 xml:space="preserve">. 7.3.1, 7.3.2 разд. 7 Положения о членстве и </w:t>
      </w:r>
      <w:proofErr w:type="spellStart"/>
      <w:r w:rsidRPr="00DA6D85">
        <w:rPr>
          <w:sz w:val="28"/>
          <w:szCs w:val="28"/>
        </w:rPr>
        <w:t>и</w:t>
      </w:r>
      <w:proofErr w:type="spellEnd"/>
      <w:r w:rsidRPr="00DA6D85">
        <w:rPr>
          <w:sz w:val="28"/>
          <w:szCs w:val="28"/>
        </w:rPr>
        <w:t xml:space="preserve"> п. 11.1.2 Положения о страховании членами Союза строителей Камчатки риска гражданской ответственности  (неуплата членских взносов с марта 2020 г. по январь 2021 г. и необеспечение непрерывности страхования гражданской ответственности после 30.07.2020 г.);</w:t>
      </w:r>
    </w:p>
    <w:p w14:paraId="4588B851" w14:textId="77777777" w:rsidR="00D402DC" w:rsidRPr="00DA6D85" w:rsidRDefault="00D402DC" w:rsidP="00D402DC">
      <w:pPr>
        <w:ind w:right="-2" w:firstLine="708"/>
        <w:jc w:val="both"/>
        <w:rPr>
          <w:sz w:val="28"/>
          <w:szCs w:val="28"/>
        </w:rPr>
      </w:pPr>
      <w:r w:rsidRPr="00DA6D85">
        <w:rPr>
          <w:b/>
          <w:bCs/>
          <w:sz w:val="28"/>
          <w:szCs w:val="28"/>
        </w:rPr>
        <w:lastRenderedPageBreak/>
        <w:t>ООО «Союз ДВ» (ИНН 4101104420)</w:t>
      </w:r>
      <w:r w:rsidRPr="00DA6D85">
        <w:rPr>
          <w:sz w:val="28"/>
          <w:szCs w:val="28"/>
        </w:rPr>
        <w:t xml:space="preserve"> - в связи с нарушением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>. 7.3.1, 7.3.2 разд. 7 Положения о членстве  (неуплата членских взносов с апреля 2020 г. по январь 2021 г.);</w:t>
      </w:r>
    </w:p>
    <w:p w14:paraId="2913C4EF" w14:textId="77777777" w:rsidR="00D402DC" w:rsidRPr="00DA6D85" w:rsidRDefault="00D402DC" w:rsidP="00D402DC">
      <w:pPr>
        <w:ind w:right="-2" w:firstLine="708"/>
        <w:jc w:val="both"/>
        <w:rPr>
          <w:sz w:val="28"/>
          <w:szCs w:val="28"/>
        </w:rPr>
      </w:pPr>
      <w:r w:rsidRPr="00DA6D85">
        <w:rPr>
          <w:b/>
          <w:bCs/>
          <w:sz w:val="28"/>
          <w:szCs w:val="28"/>
        </w:rPr>
        <w:t>ООО «Энергоресурс-М» (ИНН 4101127829)</w:t>
      </w:r>
      <w:r w:rsidRPr="00DA6D85">
        <w:rPr>
          <w:sz w:val="28"/>
          <w:szCs w:val="28"/>
        </w:rPr>
        <w:t xml:space="preserve"> - в связи с нарушением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>. 7.3.1, 7.3.2 разд. 7 Положения о членстве (неуплата членских взносов с апреля 2020 г. по январь 2021 г.).</w:t>
      </w:r>
    </w:p>
    <w:p w14:paraId="345856A2" w14:textId="77777777" w:rsidR="006F7A5B" w:rsidRPr="00DA6D85" w:rsidRDefault="006F7A5B" w:rsidP="006F7A5B">
      <w:pPr>
        <w:ind w:right="-2"/>
        <w:jc w:val="both"/>
        <w:rPr>
          <w:sz w:val="28"/>
          <w:szCs w:val="28"/>
        </w:rPr>
      </w:pPr>
    </w:p>
    <w:p w14:paraId="3C00618A" w14:textId="548CAC3A" w:rsidR="006F7A5B" w:rsidRPr="00DA6D85" w:rsidRDefault="006F7A5B" w:rsidP="006F7A5B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РЕШИЛИ: Утвердить перечень членов Союза строителей Камчатки, рекомендуемый Общему собранию членов Союза строителей Камчатки, назначенному на 24 марта 2021 г., для исключения из членов Союза строителей Камчатки, на основании п. 2 ч. 2 ст. 55.7 Градостроительного кодекса Российской Федерации, п. 8.</w:t>
      </w:r>
      <w:r w:rsidR="009E2BBA" w:rsidRPr="00DA6D85">
        <w:rPr>
          <w:sz w:val="28"/>
          <w:szCs w:val="28"/>
        </w:rPr>
        <w:t>4</w:t>
      </w:r>
      <w:r w:rsidRPr="00DA6D85">
        <w:rPr>
          <w:sz w:val="28"/>
          <w:szCs w:val="28"/>
        </w:rPr>
        <w:t>.3, 8.</w:t>
      </w:r>
      <w:r w:rsidR="009E2BBA" w:rsidRPr="00DA6D85">
        <w:rPr>
          <w:sz w:val="28"/>
          <w:szCs w:val="28"/>
        </w:rPr>
        <w:t>4</w:t>
      </w:r>
      <w:r w:rsidRPr="00DA6D85">
        <w:rPr>
          <w:sz w:val="28"/>
          <w:szCs w:val="28"/>
        </w:rPr>
        <w:t>.4 Положения о членстве, в том числе о требованиях к членам, о размере, порядке расчета и уплаты вступительного взноса, членских взносов в Союзе строителей Камчатки.</w:t>
      </w:r>
    </w:p>
    <w:p w14:paraId="5636805B" w14:textId="285431E4" w:rsidR="006633BD" w:rsidRPr="00DA6D85" w:rsidRDefault="006633BD" w:rsidP="006633BD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Результаты голосования: «ЗА»: </w:t>
      </w:r>
      <w:r w:rsidR="00C70AD0" w:rsidRPr="00DA6D85">
        <w:rPr>
          <w:sz w:val="28"/>
          <w:szCs w:val="28"/>
        </w:rPr>
        <w:t>5</w:t>
      </w:r>
      <w:r w:rsidRPr="00DA6D85">
        <w:rPr>
          <w:sz w:val="28"/>
          <w:szCs w:val="28"/>
        </w:rPr>
        <w:t xml:space="preserve">; «ПРОТИВ»: 0; «ВОЗДЕРЖАЛИСЬ»: 0. </w:t>
      </w:r>
      <w:r w:rsidRPr="00DA6D85">
        <w:rPr>
          <w:sz w:val="28"/>
          <w:szCs w:val="28"/>
        </w:rPr>
        <w:tab/>
      </w:r>
    </w:p>
    <w:p w14:paraId="342D0CC1" w14:textId="03E711CE" w:rsidR="00F74CB5" w:rsidRPr="00DA6D85" w:rsidRDefault="006633BD" w:rsidP="006633BD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Решение принято единогласно.</w:t>
      </w:r>
    </w:p>
    <w:p w14:paraId="59DEFEEC" w14:textId="4EF15C16" w:rsidR="00F74CB5" w:rsidRPr="00DA6D85" w:rsidRDefault="00F74CB5" w:rsidP="00CD1538">
      <w:pPr>
        <w:ind w:right="-2"/>
        <w:jc w:val="both"/>
        <w:rPr>
          <w:sz w:val="28"/>
          <w:szCs w:val="28"/>
        </w:rPr>
      </w:pPr>
    </w:p>
    <w:p w14:paraId="1C66A684" w14:textId="290EC65C" w:rsidR="00225A52" w:rsidRPr="00DA6D85" w:rsidRDefault="00225A52" w:rsidP="00CD1538">
      <w:pPr>
        <w:ind w:right="-2"/>
        <w:jc w:val="both"/>
        <w:rPr>
          <w:sz w:val="28"/>
          <w:szCs w:val="28"/>
        </w:rPr>
      </w:pPr>
    </w:p>
    <w:p w14:paraId="36DC77F0" w14:textId="77777777" w:rsidR="00225A52" w:rsidRPr="00DA6D85" w:rsidRDefault="00225A52" w:rsidP="00CD1538">
      <w:pPr>
        <w:ind w:right="-2"/>
        <w:jc w:val="both"/>
        <w:rPr>
          <w:sz w:val="28"/>
          <w:szCs w:val="28"/>
        </w:rPr>
      </w:pPr>
    </w:p>
    <w:p w14:paraId="362BEA72" w14:textId="5D6ACD1F" w:rsidR="005C7561" w:rsidRPr="00DA6D85" w:rsidRDefault="00F356ED" w:rsidP="00CD1538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П</w:t>
      </w:r>
      <w:r w:rsidR="005C7561" w:rsidRPr="00DA6D85">
        <w:rPr>
          <w:sz w:val="28"/>
          <w:szCs w:val="28"/>
        </w:rPr>
        <w:t xml:space="preserve">редседатель                                                             </w:t>
      </w:r>
      <w:r w:rsidR="00D268A9" w:rsidRPr="00DA6D85">
        <w:rPr>
          <w:sz w:val="28"/>
          <w:szCs w:val="28"/>
        </w:rPr>
        <w:t xml:space="preserve">  </w:t>
      </w:r>
      <w:r w:rsidR="007F3204" w:rsidRPr="00DA6D85">
        <w:rPr>
          <w:sz w:val="28"/>
          <w:szCs w:val="28"/>
        </w:rPr>
        <w:t xml:space="preserve">       </w:t>
      </w:r>
      <w:r w:rsidR="005C7561" w:rsidRPr="00DA6D85">
        <w:rPr>
          <w:sz w:val="28"/>
          <w:szCs w:val="28"/>
        </w:rPr>
        <w:t xml:space="preserve">      </w:t>
      </w:r>
      <w:r w:rsidR="007F3204" w:rsidRPr="00DA6D85">
        <w:rPr>
          <w:sz w:val="28"/>
          <w:szCs w:val="28"/>
        </w:rPr>
        <w:t xml:space="preserve"> </w:t>
      </w:r>
      <w:r w:rsidR="005C7561" w:rsidRPr="00DA6D85">
        <w:rPr>
          <w:sz w:val="28"/>
          <w:szCs w:val="28"/>
        </w:rPr>
        <w:t xml:space="preserve">   </w:t>
      </w:r>
      <w:r w:rsidR="000850A6" w:rsidRPr="00DA6D85">
        <w:rPr>
          <w:sz w:val="28"/>
          <w:szCs w:val="28"/>
        </w:rPr>
        <w:t xml:space="preserve"> </w:t>
      </w:r>
      <w:r w:rsidR="00097B48" w:rsidRPr="00DA6D85">
        <w:rPr>
          <w:sz w:val="28"/>
          <w:szCs w:val="28"/>
        </w:rPr>
        <w:t xml:space="preserve"> </w:t>
      </w:r>
      <w:r w:rsidR="003C2273" w:rsidRPr="00DA6D85">
        <w:rPr>
          <w:sz w:val="28"/>
          <w:szCs w:val="28"/>
        </w:rPr>
        <w:t xml:space="preserve">   </w:t>
      </w:r>
      <w:r w:rsidR="00097B48" w:rsidRPr="00DA6D85">
        <w:rPr>
          <w:sz w:val="28"/>
          <w:szCs w:val="28"/>
        </w:rPr>
        <w:t xml:space="preserve"> </w:t>
      </w:r>
      <w:r w:rsidR="00193D29" w:rsidRPr="00DA6D85">
        <w:rPr>
          <w:sz w:val="28"/>
          <w:szCs w:val="28"/>
        </w:rPr>
        <w:t>Воронов Н.В.</w:t>
      </w:r>
    </w:p>
    <w:p w14:paraId="4DCDFA18" w14:textId="77777777" w:rsidR="000850A6" w:rsidRPr="00DA6D85" w:rsidRDefault="000850A6" w:rsidP="00CD1538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                    </w:t>
      </w:r>
    </w:p>
    <w:p w14:paraId="72004D06" w14:textId="0CCFFF6C" w:rsidR="000850A6" w:rsidRPr="00DA6D85" w:rsidRDefault="005C7561" w:rsidP="00CD1538">
      <w:pPr>
        <w:spacing w:before="120"/>
        <w:ind w:right="-2"/>
        <w:rPr>
          <w:sz w:val="28"/>
          <w:szCs w:val="28"/>
        </w:rPr>
      </w:pPr>
      <w:r w:rsidRPr="00DA6D85">
        <w:rPr>
          <w:sz w:val="28"/>
          <w:szCs w:val="28"/>
        </w:rPr>
        <w:t xml:space="preserve">Секретарь                                               </w:t>
      </w:r>
      <w:r w:rsidR="000850A6" w:rsidRPr="00DA6D85">
        <w:rPr>
          <w:sz w:val="28"/>
          <w:szCs w:val="28"/>
        </w:rPr>
        <w:t xml:space="preserve">                         </w:t>
      </w:r>
      <w:r w:rsidR="00D268A9" w:rsidRPr="00DA6D85">
        <w:rPr>
          <w:sz w:val="28"/>
          <w:szCs w:val="28"/>
        </w:rPr>
        <w:t xml:space="preserve">  </w:t>
      </w:r>
      <w:r w:rsidR="000850A6" w:rsidRPr="00DA6D85">
        <w:rPr>
          <w:sz w:val="28"/>
          <w:szCs w:val="28"/>
        </w:rPr>
        <w:t xml:space="preserve">         </w:t>
      </w:r>
      <w:r w:rsidR="00AC00A2" w:rsidRPr="00DA6D85">
        <w:rPr>
          <w:sz w:val="28"/>
          <w:szCs w:val="28"/>
        </w:rPr>
        <w:t xml:space="preserve">   </w:t>
      </w:r>
      <w:r w:rsidR="000850A6" w:rsidRPr="00DA6D85">
        <w:rPr>
          <w:sz w:val="28"/>
          <w:szCs w:val="28"/>
        </w:rPr>
        <w:t xml:space="preserve">  </w:t>
      </w:r>
      <w:r w:rsidR="007F3204" w:rsidRPr="00DA6D85">
        <w:rPr>
          <w:sz w:val="28"/>
          <w:szCs w:val="28"/>
        </w:rPr>
        <w:t xml:space="preserve"> </w:t>
      </w:r>
      <w:r w:rsidR="000850A6" w:rsidRPr="00DA6D85">
        <w:rPr>
          <w:sz w:val="28"/>
          <w:szCs w:val="28"/>
        </w:rPr>
        <w:t xml:space="preserve"> Шевченко С.В.</w:t>
      </w:r>
      <w:r w:rsidR="000850A6" w:rsidRPr="00DA6D85">
        <w:rPr>
          <w:noProof/>
        </w:rPr>
        <w:t xml:space="preserve"> </w:t>
      </w:r>
      <w:r w:rsidRPr="00DA6D85">
        <w:rPr>
          <w:sz w:val="28"/>
          <w:szCs w:val="28"/>
        </w:rPr>
        <w:t xml:space="preserve">                                     </w:t>
      </w:r>
      <w:r w:rsidR="000850A6" w:rsidRPr="00DA6D85">
        <w:rPr>
          <w:sz w:val="28"/>
          <w:szCs w:val="28"/>
        </w:rPr>
        <w:t xml:space="preserve">                                                 </w:t>
      </w:r>
    </w:p>
    <w:sectPr w:rsidR="000850A6" w:rsidRPr="00DA6D85" w:rsidSect="00F66EAC">
      <w:pgSz w:w="11906" w:h="16838"/>
      <w:pgMar w:top="993" w:right="849" w:bottom="1134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64A18" w14:textId="77777777" w:rsidR="002F52D6" w:rsidRDefault="002F52D6" w:rsidP="00510FF4">
      <w:r>
        <w:separator/>
      </w:r>
    </w:p>
  </w:endnote>
  <w:endnote w:type="continuationSeparator" w:id="0">
    <w:p w14:paraId="5038CF30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7C503" w14:textId="77777777" w:rsidR="002F52D6" w:rsidRDefault="002F52D6" w:rsidP="00510FF4">
      <w:r>
        <w:separator/>
      </w:r>
    </w:p>
  </w:footnote>
  <w:footnote w:type="continuationSeparator" w:id="0">
    <w:p w14:paraId="704D912C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0384C76"/>
    <w:multiLevelType w:val="hybridMultilevel"/>
    <w:tmpl w:val="6F00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7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D0D12"/>
    <w:multiLevelType w:val="hybridMultilevel"/>
    <w:tmpl w:val="59E4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/>
  <w:defaultTabStop w:val="708"/>
  <w:characterSpacingControl w:val="doNotCompress"/>
  <w:hdrShapeDefaults>
    <o:shapedefaults v:ext="edit" spidmax="257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1713"/>
    <w:rsid w:val="000053B8"/>
    <w:rsid w:val="00006EF7"/>
    <w:rsid w:val="0001044F"/>
    <w:rsid w:val="00010B2B"/>
    <w:rsid w:val="00015A2F"/>
    <w:rsid w:val="00024727"/>
    <w:rsid w:val="00025BB1"/>
    <w:rsid w:val="00027034"/>
    <w:rsid w:val="00035553"/>
    <w:rsid w:val="000420BF"/>
    <w:rsid w:val="00045CE2"/>
    <w:rsid w:val="00046582"/>
    <w:rsid w:val="00054FF4"/>
    <w:rsid w:val="00060199"/>
    <w:rsid w:val="00061988"/>
    <w:rsid w:val="000628C7"/>
    <w:rsid w:val="000628D7"/>
    <w:rsid w:val="00065966"/>
    <w:rsid w:val="0007177A"/>
    <w:rsid w:val="00076604"/>
    <w:rsid w:val="000766D1"/>
    <w:rsid w:val="000801D3"/>
    <w:rsid w:val="0008111A"/>
    <w:rsid w:val="00081532"/>
    <w:rsid w:val="000850A6"/>
    <w:rsid w:val="00086BD2"/>
    <w:rsid w:val="00087223"/>
    <w:rsid w:val="0008771A"/>
    <w:rsid w:val="00091A09"/>
    <w:rsid w:val="00091D20"/>
    <w:rsid w:val="00093DEC"/>
    <w:rsid w:val="00097B48"/>
    <w:rsid w:val="000A2EF5"/>
    <w:rsid w:val="000A354F"/>
    <w:rsid w:val="000A7480"/>
    <w:rsid w:val="000B1F2A"/>
    <w:rsid w:val="000B60A4"/>
    <w:rsid w:val="000B7008"/>
    <w:rsid w:val="000C049D"/>
    <w:rsid w:val="000C6462"/>
    <w:rsid w:val="000C6C12"/>
    <w:rsid w:val="000D1896"/>
    <w:rsid w:val="000D39FB"/>
    <w:rsid w:val="000D4479"/>
    <w:rsid w:val="000E1725"/>
    <w:rsid w:val="000E1A7F"/>
    <w:rsid w:val="000E2087"/>
    <w:rsid w:val="000E32FE"/>
    <w:rsid w:val="000E534F"/>
    <w:rsid w:val="000F2ECE"/>
    <w:rsid w:val="000F4988"/>
    <w:rsid w:val="001053A5"/>
    <w:rsid w:val="00110D91"/>
    <w:rsid w:val="001112ED"/>
    <w:rsid w:val="00111FD2"/>
    <w:rsid w:val="0012529E"/>
    <w:rsid w:val="00130DC5"/>
    <w:rsid w:val="0013615B"/>
    <w:rsid w:val="00136CC0"/>
    <w:rsid w:val="001401E8"/>
    <w:rsid w:val="00140403"/>
    <w:rsid w:val="001412D7"/>
    <w:rsid w:val="00143FB8"/>
    <w:rsid w:val="00147A0E"/>
    <w:rsid w:val="001500DF"/>
    <w:rsid w:val="00160214"/>
    <w:rsid w:val="001664CE"/>
    <w:rsid w:val="001707FB"/>
    <w:rsid w:val="00171971"/>
    <w:rsid w:val="00173521"/>
    <w:rsid w:val="00177B71"/>
    <w:rsid w:val="00181996"/>
    <w:rsid w:val="00181EBA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B710C"/>
    <w:rsid w:val="001C1C91"/>
    <w:rsid w:val="001C717A"/>
    <w:rsid w:val="001D3E91"/>
    <w:rsid w:val="001D4EFC"/>
    <w:rsid w:val="001D7BF3"/>
    <w:rsid w:val="001E16FF"/>
    <w:rsid w:val="001E601D"/>
    <w:rsid w:val="001F03EE"/>
    <w:rsid w:val="001F214E"/>
    <w:rsid w:val="0020083F"/>
    <w:rsid w:val="002076C8"/>
    <w:rsid w:val="002112D8"/>
    <w:rsid w:val="00214D6C"/>
    <w:rsid w:val="00225190"/>
    <w:rsid w:val="0022595D"/>
    <w:rsid w:val="002259FF"/>
    <w:rsid w:val="00225A52"/>
    <w:rsid w:val="00230511"/>
    <w:rsid w:val="002305A9"/>
    <w:rsid w:val="002408DE"/>
    <w:rsid w:val="00246E27"/>
    <w:rsid w:val="00251A26"/>
    <w:rsid w:val="00254893"/>
    <w:rsid w:val="00256DDF"/>
    <w:rsid w:val="0026220F"/>
    <w:rsid w:val="00263BDD"/>
    <w:rsid w:val="0027133C"/>
    <w:rsid w:val="00273B47"/>
    <w:rsid w:val="00274F01"/>
    <w:rsid w:val="00283607"/>
    <w:rsid w:val="00287EBA"/>
    <w:rsid w:val="0029749C"/>
    <w:rsid w:val="002A47DF"/>
    <w:rsid w:val="002B0CF2"/>
    <w:rsid w:val="002B32B7"/>
    <w:rsid w:val="002B7E30"/>
    <w:rsid w:val="002C105E"/>
    <w:rsid w:val="002C3B93"/>
    <w:rsid w:val="002D1B66"/>
    <w:rsid w:val="002D6742"/>
    <w:rsid w:val="002D713B"/>
    <w:rsid w:val="002D7863"/>
    <w:rsid w:val="002E067A"/>
    <w:rsid w:val="002E5D84"/>
    <w:rsid w:val="002F1259"/>
    <w:rsid w:val="002F52D6"/>
    <w:rsid w:val="0030133B"/>
    <w:rsid w:val="00302B31"/>
    <w:rsid w:val="00305E4C"/>
    <w:rsid w:val="00311298"/>
    <w:rsid w:val="00311AFB"/>
    <w:rsid w:val="00311F45"/>
    <w:rsid w:val="003136EB"/>
    <w:rsid w:val="00313952"/>
    <w:rsid w:val="00316881"/>
    <w:rsid w:val="003224DB"/>
    <w:rsid w:val="0032493B"/>
    <w:rsid w:val="0032724A"/>
    <w:rsid w:val="00327736"/>
    <w:rsid w:val="00327F1B"/>
    <w:rsid w:val="00331D8C"/>
    <w:rsid w:val="0033210C"/>
    <w:rsid w:val="0034324E"/>
    <w:rsid w:val="00343A06"/>
    <w:rsid w:val="00346CCF"/>
    <w:rsid w:val="00351533"/>
    <w:rsid w:val="0035274F"/>
    <w:rsid w:val="00356055"/>
    <w:rsid w:val="00361DC9"/>
    <w:rsid w:val="00363302"/>
    <w:rsid w:val="00364313"/>
    <w:rsid w:val="00371A08"/>
    <w:rsid w:val="00373478"/>
    <w:rsid w:val="00373C44"/>
    <w:rsid w:val="0037644A"/>
    <w:rsid w:val="00383973"/>
    <w:rsid w:val="003855BD"/>
    <w:rsid w:val="00386116"/>
    <w:rsid w:val="003861F5"/>
    <w:rsid w:val="0039135B"/>
    <w:rsid w:val="00393241"/>
    <w:rsid w:val="00393B84"/>
    <w:rsid w:val="00396930"/>
    <w:rsid w:val="003A3131"/>
    <w:rsid w:val="003A35D7"/>
    <w:rsid w:val="003A5021"/>
    <w:rsid w:val="003A566B"/>
    <w:rsid w:val="003A69E7"/>
    <w:rsid w:val="003B089F"/>
    <w:rsid w:val="003B2410"/>
    <w:rsid w:val="003B65A0"/>
    <w:rsid w:val="003C2273"/>
    <w:rsid w:val="003C4882"/>
    <w:rsid w:val="003C60C8"/>
    <w:rsid w:val="003D44C0"/>
    <w:rsid w:val="003D58BD"/>
    <w:rsid w:val="003D6B37"/>
    <w:rsid w:val="003D7AF9"/>
    <w:rsid w:val="003E0DA6"/>
    <w:rsid w:val="003E3B86"/>
    <w:rsid w:val="003E510F"/>
    <w:rsid w:val="003E7135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257E5"/>
    <w:rsid w:val="004274BA"/>
    <w:rsid w:val="00430613"/>
    <w:rsid w:val="004309AB"/>
    <w:rsid w:val="004371C3"/>
    <w:rsid w:val="00442E1C"/>
    <w:rsid w:val="004436A2"/>
    <w:rsid w:val="00443716"/>
    <w:rsid w:val="00445632"/>
    <w:rsid w:val="00446D40"/>
    <w:rsid w:val="00451422"/>
    <w:rsid w:val="00453511"/>
    <w:rsid w:val="00456E12"/>
    <w:rsid w:val="00465E3C"/>
    <w:rsid w:val="004661A3"/>
    <w:rsid w:val="004756D0"/>
    <w:rsid w:val="00484607"/>
    <w:rsid w:val="00484BC9"/>
    <w:rsid w:val="00487F76"/>
    <w:rsid w:val="0049564E"/>
    <w:rsid w:val="004973DF"/>
    <w:rsid w:val="004A059B"/>
    <w:rsid w:val="004B37DB"/>
    <w:rsid w:val="004C4574"/>
    <w:rsid w:val="004D3268"/>
    <w:rsid w:val="004D5026"/>
    <w:rsid w:val="004E05C8"/>
    <w:rsid w:val="004F01F8"/>
    <w:rsid w:val="004F0B93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63AF"/>
    <w:rsid w:val="00537228"/>
    <w:rsid w:val="0053782C"/>
    <w:rsid w:val="00545D62"/>
    <w:rsid w:val="00546F99"/>
    <w:rsid w:val="0055186C"/>
    <w:rsid w:val="005566F7"/>
    <w:rsid w:val="00557BBE"/>
    <w:rsid w:val="00563772"/>
    <w:rsid w:val="005649D5"/>
    <w:rsid w:val="0056542E"/>
    <w:rsid w:val="0056609B"/>
    <w:rsid w:val="0056787B"/>
    <w:rsid w:val="005727E7"/>
    <w:rsid w:val="005755E6"/>
    <w:rsid w:val="00582EB3"/>
    <w:rsid w:val="00583629"/>
    <w:rsid w:val="005904E4"/>
    <w:rsid w:val="00597B6E"/>
    <w:rsid w:val="005A2938"/>
    <w:rsid w:val="005A38C8"/>
    <w:rsid w:val="005A4723"/>
    <w:rsid w:val="005A6946"/>
    <w:rsid w:val="005A71E0"/>
    <w:rsid w:val="005A7C93"/>
    <w:rsid w:val="005B00F1"/>
    <w:rsid w:val="005B21E2"/>
    <w:rsid w:val="005B69A3"/>
    <w:rsid w:val="005B7059"/>
    <w:rsid w:val="005C3813"/>
    <w:rsid w:val="005C4C6A"/>
    <w:rsid w:val="005C7561"/>
    <w:rsid w:val="005D55C9"/>
    <w:rsid w:val="005D68EB"/>
    <w:rsid w:val="005E6767"/>
    <w:rsid w:val="005F2CE8"/>
    <w:rsid w:val="00602C45"/>
    <w:rsid w:val="006049B5"/>
    <w:rsid w:val="0061728C"/>
    <w:rsid w:val="006213BD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EC0"/>
    <w:rsid w:val="00650FB7"/>
    <w:rsid w:val="00653C90"/>
    <w:rsid w:val="00654057"/>
    <w:rsid w:val="00660B5C"/>
    <w:rsid w:val="00661CF8"/>
    <w:rsid w:val="006633BD"/>
    <w:rsid w:val="00664C5D"/>
    <w:rsid w:val="00664E23"/>
    <w:rsid w:val="00675192"/>
    <w:rsid w:val="00677C97"/>
    <w:rsid w:val="00680FB3"/>
    <w:rsid w:val="00682389"/>
    <w:rsid w:val="00683D3F"/>
    <w:rsid w:val="00686263"/>
    <w:rsid w:val="00686D18"/>
    <w:rsid w:val="00687992"/>
    <w:rsid w:val="0069245A"/>
    <w:rsid w:val="006A2CC1"/>
    <w:rsid w:val="006A330D"/>
    <w:rsid w:val="006A4FF4"/>
    <w:rsid w:val="006C6B58"/>
    <w:rsid w:val="006D09E8"/>
    <w:rsid w:val="006D15DD"/>
    <w:rsid w:val="006D471E"/>
    <w:rsid w:val="006D4D13"/>
    <w:rsid w:val="006D5617"/>
    <w:rsid w:val="006D5C58"/>
    <w:rsid w:val="006D5FFD"/>
    <w:rsid w:val="006D6673"/>
    <w:rsid w:val="006E60DF"/>
    <w:rsid w:val="006F2D60"/>
    <w:rsid w:val="006F3E05"/>
    <w:rsid w:val="006F65DD"/>
    <w:rsid w:val="006F7058"/>
    <w:rsid w:val="006F7A5B"/>
    <w:rsid w:val="007006D5"/>
    <w:rsid w:val="00701976"/>
    <w:rsid w:val="00701D6D"/>
    <w:rsid w:val="00704E7D"/>
    <w:rsid w:val="007055AC"/>
    <w:rsid w:val="00710003"/>
    <w:rsid w:val="00710E71"/>
    <w:rsid w:val="00713FFB"/>
    <w:rsid w:val="00715961"/>
    <w:rsid w:val="00717C3B"/>
    <w:rsid w:val="00722795"/>
    <w:rsid w:val="007256D3"/>
    <w:rsid w:val="00733339"/>
    <w:rsid w:val="00734DC9"/>
    <w:rsid w:val="00735448"/>
    <w:rsid w:val="00741AA3"/>
    <w:rsid w:val="00751315"/>
    <w:rsid w:val="00752399"/>
    <w:rsid w:val="0075240B"/>
    <w:rsid w:val="00752B0C"/>
    <w:rsid w:val="007538F6"/>
    <w:rsid w:val="00757501"/>
    <w:rsid w:val="00761C14"/>
    <w:rsid w:val="00767E68"/>
    <w:rsid w:val="0077053D"/>
    <w:rsid w:val="007829A3"/>
    <w:rsid w:val="007849ED"/>
    <w:rsid w:val="00792864"/>
    <w:rsid w:val="00795588"/>
    <w:rsid w:val="007966F4"/>
    <w:rsid w:val="007A07B1"/>
    <w:rsid w:val="007A49A7"/>
    <w:rsid w:val="007B55D0"/>
    <w:rsid w:val="007B58EF"/>
    <w:rsid w:val="007D498A"/>
    <w:rsid w:val="007E51B8"/>
    <w:rsid w:val="007E69A3"/>
    <w:rsid w:val="007F0B38"/>
    <w:rsid w:val="007F189A"/>
    <w:rsid w:val="007F2718"/>
    <w:rsid w:val="007F3204"/>
    <w:rsid w:val="007F43F9"/>
    <w:rsid w:val="007F6742"/>
    <w:rsid w:val="00817A9F"/>
    <w:rsid w:val="00820B59"/>
    <w:rsid w:val="00821C3C"/>
    <w:rsid w:val="00821E83"/>
    <w:rsid w:val="00825051"/>
    <w:rsid w:val="008259E1"/>
    <w:rsid w:val="008315D2"/>
    <w:rsid w:val="00841541"/>
    <w:rsid w:val="008435BF"/>
    <w:rsid w:val="008435EC"/>
    <w:rsid w:val="00843926"/>
    <w:rsid w:val="00851049"/>
    <w:rsid w:val="008510EC"/>
    <w:rsid w:val="0085277F"/>
    <w:rsid w:val="00855882"/>
    <w:rsid w:val="00860188"/>
    <w:rsid w:val="00864FD4"/>
    <w:rsid w:val="00865C3E"/>
    <w:rsid w:val="0086633C"/>
    <w:rsid w:val="00871D8C"/>
    <w:rsid w:val="00873C4A"/>
    <w:rsid w:val="00876FDF"/>
    <w:rsid w:val="00880D87"/>
    <w:rsid w:val="008822D7"/>
    <w:rsid w:val="0088272D"/>
    <w:rsid w:val="00893456"/>
    <w:rsid w:val="0089454C"/>
    <w:rsid w:val="00895653"/>
    <w:rsid w:val="008962BE"/>
    <w:rsid w:val="008A3628"/>
    <w:rsid w:val="008A40E5"/>
    <w:rsid w:val="008A59C3"/>
    <w:rsid w:val="008A6348"/>
    <w:rsid w:val="008B371C"/>
    <w:rsid w:val="008B6856"/>
    <w:rsid w:val="008C7402"/>
    <w:rsid w:val="008E0CDB"/>
    <w:rsid w:val="008E674E"/>
    <w:rsid w:val="008F42DD"/>
    <w:rsid w:val="008F4D7D"/>
    <w:rsid w:val="008F5531"/>
    <w:rsid w:val="008F5B7C"/>
    <w:rsid w:val="008F693A"/>
    <w:rsid w:val="009033C2"/>
    <w:rsid w:val="00904CED"/>
    <w:rsid w:val="0090511F"/>
    <w:rsid w:val="009071F6"/>
    <w:rsid w:val="00907589"/>
    <w:rsid w:val="009107EC"/>
    <w:rsid w:val="00911CEB"/>
    <w:rsid w:val="009217E7"/>
    <w:rsid w:val="00921EEB"/>
    <w:rsid w:val="009302F0"/>
    <w:rsid w:val="00931E5F"/>
    <w:rsid w:val="00934DD2"/>
    <w:rsid w:val="009360B7"/>
    <w:rsid w:val="00947296"/>
    <w:rsid w:val="00947AB8"/>
    <w:rsid w:val="0095201B"/>
    <w:rsid w:val="00956C61"/>
    <w:rsid w:val="00956C9E"/>
    <w:rsid w:val="00957D94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5424"/>
    <w:rsid w:val="009866EE"/>
    <w:rsid w:val="00991BC2"/>
    <w:rsid w:val="00991F11"/>
    <w:rsid w:val="00996757"/>
    <w:rsid w:val="009A0D87"/>
    <w:rsid w:val="009A1561"/>
    <w:rsid w:val="009A16E3"/>
    <w:rsid w:val="009A1A14"/>
    <w:rsid w:val="009A1EA9"/>
    <w:rsid w:val="009A7609"/>
    <w:rsid w:val="009A7B92"/>
    <w:rsid w:val="009B294F"/>
    <w:rsid w:val="009B5BCF"/>
    <w:rsid w:val="009B7DB2"/>
    <w:rsid w:val="009C1BB4"/>
    <w:rsid w:val="009C5A99"/>
    <w:rsid w:val="009C7302"/>
    <w:rsid w:val="009D08AC"/>
    <w:rsid w:val="009D18F6"/>
    <w:rsid w:val="009D2C32"/>
    <w:rsid w:val="009D695B"/>
    <w:rsid w:val="009D7094"/>
    <w:rsid w:val="009E2BBA"/>
    <w:rsid w:val="009E3624"/>
    <w:rsid w:val="009F113D"/>
    <w:rsid w:val="009F503A"/>
    <w:rsid w:val="009F7488"/>
    <w:rsid w:val="00A010AC"/>
    <w:rsid w:val="00A037AD"/>
    <w:rsid w:val="00A03DB3"/>
    <w:rsid w:val="00A065DC"/>
    <w:rsid w:val="00A0693F"/>
    <w:rsid w:val="00A076D6"/>
    <w:rsid w:val="00A11395"/>
    <w:rsid w:val="00A126BB"/>
    <w:rsid w:val="00A13233"/>
    <w:rsid w:val="00A13EF9"/>
    <w:rsid w:val="00A171F4"/>
    <w:rsid w:val="00A20832"/>
    <w:rsid w:val="00A23970"/>
    <w:rsid w:val="00A23F88"/>
    <w:rsid w:val="00A259AE"/>
    <w:rsid w:val="00A27CC1"/>
    <w:rsid w:val="00A32196"/>
    <w:rsid w:val="00A37471"/>
    <w:rsid w:val="00A40E06"/>
    <w:rsid w:val="00A41751"/>
    <w:rsid w:val="00A41BAB"/>
    <w:rsid w:val="00A441F3"/>
    <w:rsid w:val="00A4514B"/>
    <w:rsid w:val="00A57633"/>
    <w:rsid w:val="00A614AC"/>
    <w:rsid w:val="00A639AD"/>
    <w:rsid w:val="00A65845"/>
    <w:rsid w:val="00A73EDA"/>
    <w:rsid w:val="00A755C1"/>
    <w:rsid w:val="00A82313"/>
    <w:rsid w:val="00A9339A"/>
    <w:rsid w:val="00AA68A3"/>
    <w:rsid w:val="00AB329F"/>
    <w:rsid w:val="00AC00A2"/>
    <w:rsid w:val="00AC08CD"/>
    <w:rsid w:val="00AC157D"/>
    <w:rsid w:val="00AC24ED"/>
    <w:rsid w:val="00AC4B7B"/>
    <w:rsid w:val="00AD2EBA"/>
    <w:rsid w:val="00AD4E4B"/>
    <w:rsid w:val="00AD5CD6"/>
    <w:rsid w:val="00AE10E1"/>
    <w:rsid w:val="00AF12D6"/>
    <w:rsid w:val="00B01FBA"/>
    <w:rsid w:val="00B022D4"/>
    <w:rsid w:val="00B037D0"/>
    <w:rsid w:val="00B04CBC"/>
    <w:rsid w:val="00B14D81"/>
    <w:rsid w:val="00B205E9"/>
    <w:rsid w:val="00B26161"/>
    <w:rsid w:val="00B26C1D"/>
    <w:rsid w:val="00B31F74"/>
    <w:rsid w:val="00B348A8"/>
    <w:rsid w:val="00B379AB"/>
    <w:rsid w:val="00B417F6"/>
    <w:rsid w:val="00B45490"/>
    <w:rsid w:val="00B46D63"/>
    <w:rsid w:val="00B46F02"/>
    <w:rsid w:val="00B5417B"/>
    <w:rsid w:val="00B61705"/>
    <w:rsid w:val="00B63372"/>
    <w:rsid w:val="00B667FF"/>
    <w:rsid w:val="00B72F88"/>
    <w:rsid w:val="00B740E8"/>
    <w:rsid w:val="00B76156"/>
    <w:rsid w:val="00B81408"/>
    <w:rsid w:val="00B87207"/>
    <w:rsid w:val="00B87265"/>
    <w:rsid w:val="00B96A04"/>
    <w:rsid w:val="00B97CDE"/>
    <w:rsid w:val="00BA0CFB"/>
    <w:rsid w:val="00BA7503"/>
    <w:rsid w:val="00BB6593"/>
    <w:rsid w:val="00BC4534"/>
    <w:rsid w:val="00BC5544"/>
    <w:rsid w:val="00BD12B1"/>
    <w:rsid w:val="00BD6AD6"/>
    <w:rsid w:val="00BE1656"/>
    <w:rsid w:val="00BE1FC5"/>
    <w:rsid w:val="00BE23FE"/>
    <w:rsid w:val="00BE496F"/>
    <w:rsid w:val="00BE4F83"/>
    <w:rsid w:val="00BF0757"/>
    <w:rsid w:val="00BF16E5"/>
    <w:rsid w:val="00BF4587"/>
    <w:rsid w:val="00C06C26"/>
    <w:rsid w:val="00C07F45"/>
    <w:rsid w:val="00C119C8"/>
    <w:rsid w:val="00C120FF"/>
    <w:rsid w:val="00C1303E"/>
    <w:rsid w:val="00C14A97"/>
    <w:rsid w:val="00C15852"/>
    <w:rsid w:val="00C1665D"/>
    <w:rsid w:val="00C16F91"/>
    <w:rsid w:val="00C17DFD"/>
    <w:rsid w:val="00C258B5"/>
    <w:rsid w:val="00C358A5"/>
    <w:rsid w:val="00C369F5"/>
    <w:rsid w:val="00C424F1"/>
    <w:rsid w:val="00C500C9"/>
    <w:rsid w:val="00C50AD5"/>
    <w:rsid w:val="00C5423E"/>
    <w:rsid w:val="00C54897"/>
    <w:rsid w:val="00C5727A"/>
    <w:rsid w:val="00C622D4"/>
    <w:rsid w:val="00C6525F"/>
    <w:rsid w:val="00C65C9D"/>
    <w:rsid w:val="00C709C5"/>
    <w:rsid w:val="00C70A9C"/>
    <w:rsid w:val="00C70AD0"/>
    <w:rsid w:val="00C71EAF"/>
    <w:rsid w:val="00C724FE"/>
    <w:rsid w:val="00C76977"/>
    <w:rsid w:val="00C77250"/>
    <w:rsid w:val="00C82280"/>
    <w:rsid w:val="00C82DD4"/>
    <w:rsid w:val="00C85D53"/>
    <w:rsid w:val="00C9335E"/>
    <w:rsid w:val="00C9396F"/>
    <w:rsid w:val="00C949B1"/>
    <w:rsid w:val="00C97F73"/>
    <w:rsid w:val="00CA09A4"/>
    <w:rsid w:val="00CB03B4"/>
    <w:rsid w:val="00CB44B8"/>
    <w:rsid w:val="00CB669D"/>
    <w:rsid w:val="00CC16ED"/>
    <w:rsid w:val="00CC2372"/>
    <w:rsid w:val="00CC3F35"/>
    <w:rsid w:val="00CC4018"/>
    <w:rsid w:val="00CC48E2"/>
    <w:rsid w:val="00CC6A19"/>
    <w:rsid w:val="00CD036F"/>
    <w:rsid w:val="00CD1538"/>
    <w:rsid w:val="00CD2AD0"/>
    <w:rsid w:val="00CD59B1"/>
    <w:rsid w:val="00CD7BAC"/>
    <w:rsid w:val="00CE396F"/>
    <w:rsid w:val="00CE548F"/>
    <w:rsid w:val="00CF0B31"/>
    <w:rsid w:val="00CF5B3A"/>
    <w:rsid w:val="00CF7113"/>
    <w:rsid w:val="00D01984"/>
    <w:rsid w:val="00D0255A"/>
    <w:rsid w:val="00D02DA2"/>
    <w:rsid w:val="00D07F82"/>
    <w:rsid w:val="00D123A7"/>
    <w:rsid w:val="00D20316"/>
    <w:rsid w:val="00D22C5F"/>
    <w:rsid w:val="00D25B93"/>
    <w:rsid w:val="00D25C57"/>
    <w:rsid w:val="00D268A9"/>
    <w:rsid w:val="00D32445"/>
    <w:rsid w:val="00D350F4"/>
    <w:rsid w:val="00D402DC"/>
    <w:rsid w:val="00D40C03"/>
    <w:rsid w:val="00D40D4F"/>
    <w:rsid w:val="00D41DE7"/>
    <w:rsid w:val="00D44A72"/>
    <w:rsid w:val="00D46EDA"/>
    <w:rsid w:val="00D47487"/>
    <w:rsid w:val="00D52E66"/>
    <w:rsid w:val="00D56AAE"/>
    <w:rsid w:val="00D6129D"/>
    <w:rsid w:val="00D679C5"/>
    <w:rsid w:val="00D679E7"/>
    <w:rsid w:val="00D70EAC"/>
    <w:rsid w:val="00D75B6E"/>
    <w:rsid w:val="00D75C74"/>
    <w:rsid w:val="00D7659B"/>
    <w:rsid w:val="00D807E3"/>
    <w:rsid w:val="00D8102A"/>
    <w:rsid w:val="00D84F06"/>
    <w:rsid w:val="00D8705C"/>
    <w:rsid w:val="00D91444"/>
    <w:rsid w:val="00D93942"/>
    <w:rsid w:val="00D94DFF"/>
    <w:rsid w:val="00D96D69"/>
    <w:rsid w:val="00DA292E"/>
    <w:rsid w:val="00DA2E17"/>
    <w:rsid w:val="00DA3B3B"/>
    <w:rsid w:val="00DA6B70"/>
    <w:rsid w:val="00DA6D85"/>
    <w:rsid w:val="00DB0E6F"/>
    <w:rsid w:val="00DB0FBB"/>
    <w:rsid w:val="00DB27A2"/>
    <w:rsid w:val="00DB480E"/>
    <w:rsid w:val="00DB7357"/>
    <w:rsid w:val="00DC24C7"/>
    <w:rsid w:val="00DD6B09"/>
    <w:rsid w:val="00DF1487"/>
    <w:rsid w:val="00DF33E1"/>
    <w:rsid w:val="00DF4898"/>
    <w:rsid w:val="00DF759C"/>
    <w:rsid w:val="00E00767"/>
    <w:rsid w:val="00E00803"/>
    <w:rsid w:val="00E022E5"/>
    <w:rsid w:val="00E02DF6"/>
    <w:rsid w:val="00E0342E"/>
    <w:rsid w:val="00E03DEA"/>
    <w:rsid w:val="00E048B8"/>
    <w:rsid w:val="00E05E06"/>
    <w:rsid w:val="00E06BA4"/>
    <w:rsid w:val="00E12DE6"/>
    <w:rsid w:val="00E21CEF"/>
    <w:rsid w:val="00E265FA"/>
    <w:rsid w:val="00E27B48"/>
    <w:rsid w:val="00E35C43"/>
    <w:rsid w:val="00E368E0"/>
    <w:rsid w:val="00E440B7"/>
    <w:rsid w:val="00E44DA3"/>
    <w:rsid w:val="00E45065"/>
    <w:rsid w:val="00E52C91"/>
    <w:rsid w:val="00E52E0B"/>
    <w:rsid w:val="00E535A7"/>
    <w:rsid w:val="00E5415B"/>
    <w:rsid w:val="00E549CC"/>
    <w:rsid w:val="00E54DE6"/>
    <w:rsid w:val="00E55192"/>
    <w:rsid w:val="00E600BD"/>
    <w:rsid w:val="00E723DF"/>
    <w:rsid w:val="00E75E88"/>
    <w:rsid w:val="00E85C13"/>
    <w:rsid w:val="00E9148E"/>
    <w:rsid w:val="00E925A0"/>
    <w:rsid w:val="00E9463A"/>
    <w:rsid w:val="00E97606"/>
    <w:rsid w:val="00E97622"/>
    <w:rsid w:val="00EA14DA"/>
    <w:rsid w:val="00EA68E1"/>
    <w:rsid w:val="00EB0DE3"/>
    <w:rsid w:val="00EB4552"/>
    <w:rsid w:val="00EB47A2"/>
    <w:rsid w:val="00EC4C5D"/>
    <w:rsid w:val="00ED566B"/>
    <w:rsid w:val="00EE49CE"/>
    <w:rsid w:val="00EE6492"/>
    <w:rsid w:val="00EE75EF"/>
    <w:rsid w:val="00EF13A5"/>
    <w:rsid w:val="00EF56B2"/>
    <w:rsid w:val="00F01EB2"/>
    <w:rsid w:val="00F11EFB"/>
    <w:rsid w:val="00F123C3"/>
    <w:rsid w:val="00F12635"/>
    <w:rsid w:val="00F13903"/>
    <w:rsid w:val="00F15485"/>
    <w:rsid w:val="00F22155"/>
    <w:rsid w:val="00F25447"/>
    <w:rsid w:val="00F2574B"/>
    <w:rsid w:val="00F30C6C"/>
    <w:rsid w:val="00F356ED"/>
    <w:rsid w:val="00F35FA5"/>
    <w:rsid w:val="00F424C8"/>
    <w:rsid w:val="00F5047D"/>
    <w:rsid w:val="00F53D20"/>
    <w:rsid w:val="00F61AE4"/>
    <w:rsid w:val="00F645CA"/>
    <w:rsid w:val="00F649EA"/>
    <w:rsid w:val="00F64B27"/>
    <w:rsid w:val="00F66C56"/>
    <w:rsid w:val="00F66EAC"/>
    <w:rsid w:val="00F70CE8"/>
    <w:rsid w:val="00F70F5A"/>
    <w:rsid w:val="00F74CB5"/>
    <w:rsid w:val="00F8632B"/>
    <w:rsid w:val="00F95200"/>
    <w:rsid w:val="00FA6093"/>
    <w:rsid w:val="00FB476D"/>
    <w:rsid w:val="00FB7A58"/>
    <w:rsid w:val="00FC00F8"/>
    <w:rsid w:val="00FC2A46"/>
    <w:rsid w:val="00FD36ED"/>
    <w:rsid w:val="00FD488E"/>
    <w:rsid w:val="00FD5AC5"/>
    <w:rsid w:val="00FF2416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025"/>
    <o:shapelayout v:ext="edit">
      <o:idmap v:ext="edit" data="1"/>
    </o:shapelayout>
  </w:shapeDefaults>
  <w:decimalSymbol w:val=","/>
  <w:listSeparator w:val=";"/>
  <w14:docId w14:val="0ED184FB"/>
  <w15:docId w15:val="{03D53133-064C-402A-82D4-98F53C2C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AC4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BB7FCBD2-F822-4BED-976C-77EEB192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6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300</cp:revision>
  <cp:lastPrinted>2021-02-16T01:59:00Z</cp:lastPrinted>
  <dcterms:created xsi:type="dcterms:W3CDTF">2019-04-29T00:45:00Z</dcterms:created>
  <dcterms:modified xsi:type="dcterms:W3CDTF">2021-02-16T03:43:00Z</dcterms:modified>
</cp:coreProperties>
</file>