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D1" w:rsidRPr="00C53DD1" w:rsidRDefault="00C53DD1" w:rsidP="00C53DD1">
      <w:pPr>
        <w:keepNext/>
        <w:keepLines/>
        <w:suppressAutoHyphens/>
        <w:spacing w:after="0" w:line="240" w:lineRule="atLeast"/>
        <w:ind w:left="4820"/>
        <w:rPr>
          <w:rFonts w:ascii="Times New Roman" w:eastAsia="Arial Unicode MS" w:hAnsi="Times New Roman" w:cs="Times New Roman"/>
          <w:bCs/>
          <w:i/>
          <w:sz w:val="20"/>
          <w:szCs w:val="20"/>
          <w:lang w:eastAsia="ar-SA"/>
        </w:rPr>
      </w:pPr>
      <w:r w:rsidRPr="00C53DD1">
        <w:rPr>
          <w:rFonts w:ascii="Times New Roman" w:eastAsia="Arial Unicode MS" w:hAnsi="Times New Roman" w:cs="Times New Roman"/>
          <w:bCs/>
          <w:i/>
          <w:sz w:val="20"/>
          <w:szCs w:val="20"/>
          <w:lang w:eastAsia="ar-SA"/>
        </w:rPr>
        <w:t xml:space="preserve">Приложение № </w:t>
      </w:r>
      <w:r w:rsidR="003A115B">
        <w:rPr>
          <w:rFonts w:ascii="Times New Roman" w:eastAsia="Arial Unicode MS" w:hAnsi="Times New Roman" w:cs="Times New Roman"/>
          <w:bCs/>
          <w:i/>
          <w:sz w:val="20"/>
          <w:szCs w:val="20"/>
          <w:lang w:eastAsia="ar-SA"/>
        </w:rPr>
        <w:t>2</w:t>
      </w:r>
      <w:r w:rsidRPr="00C53DD1">
        <w:rPr>
          <w:rFonts w:ascii="Times New Roman" w:eastAsia="Arial Unicode MS" w:hAnsi="Times New Roman" w:cs="Times New Roman"/>
          <w:bCs/>
          <w:i/>
          <w:sz w:val="20"/>
          <w:szCs w:val="20"/>
          <w:lang w:eastAsia="ar-SA"/>
        </w:rPr>
        <w:t xml:space="preserve"> </w:t>
      </w:r>
    </w:p>
    <w:p w:rsidR="000D2248" w:rsidRPr="00C53DD1" w:rsidRDefault="00C53DD1" w:rsidP="00C53DD1">
      <w:pPr>
        <w:autoSpaceDE w:val="0"/>
        <w:autoSpaceDN w:val="0"/>
        <w:adjustRightInd w:val="0"/>
        <w:spacing w:after="0" w:line="240" w:lineRule="auto"/>
        <w:ind w:left="4820"/>
        <w:rPr>
          <w:rFonts w:ascii="Times New Roman" w:eastAsia="Times New Roman" w:hAnsi="Times New Roman" w:cs="Times New Roman"/>
          <w:i/>
          <w:sz w:val="24"/>
          <w:szCs w:val="24"/>
          <w:lang w:eastAsia="ru-RU"/>
        </w:rPr>
      </w:pPr>
      <w:r w:rsidRPr="00C53DD1">
        <w:rPr>
          <w:rFonts w:ascii="Times New Roman" w:eastAsia="Arial Unicode MS" w:hAnsi="Times New Roman" w:cs="Times New Roman"/>
          <w:i/>
          <w:color w:val="000000"/>
          <w:sz w:val="20"/>
          <w:szCs w:val="20"/>
          <w:lang w:eastAsia="ar-SA"/>
        </w:rPr>
        <w:t>к Правилам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rsidR="00115BB3" w:rsidRDefault="00115BB3"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24258" w:rsidRPr="00D02F25" w:rsidRDefault="00F24258" w:rsidP="000D2248">
      <w:pPr>
        <w:autoSpaceDE w:val="0"/>
        <w:autoSpaceDN w:val="0"/>
        <w:adjustRightInd w:val="0"/>
        <w:spacing w:after="0" w:line="240" w:lineRule="auto"/>
        <w:ind w:firstLine="567"/>
        <w:jc w:val="center"/>
        <w:rPr>
          <w:rFonts w:ascii="Times New Roman" w:eastAsia="Times New Roman" w:hAnsi="Times New Roman" w:cs="Times New Roman"/>
          <w:b/>
          <w:sz w:val="36"/>
          <w:szCs w:val="36"/>
          <w:lang w:eastAsia="ru-RU"/>
        </w:rPr>
      </w:pPr>
    </w:p>
    <w:p w:rsidR="000D2248" w:rsidRDefault="000D2248" w:rsidP="00D02F25">
      <w:pPr>
        <w:autoSpaceDE w:val="0"/>
        <w:autoSpaceDN w:val="0"/>
        <w:adjustRightInd w:val="0"/>
        <w:spacing w:after="0" w:line="240" w:lineRule="auto"/>
        <w:jc w:val="center"/>
        <w:rPr>
          <w:rFonts w:ascii="Times New Roman" w:eastAsia="Calibri" w:hAnsi="Times New Roman" w:cs="Times New Roman"/>
          <w:b/>
          <w:sz w:val="36"/>
          <w:szCs w:val="36"/>
        </w:rPr>
      </w:pPr>
      <w:r w:rsidRPr="00D02F25">
        <w:rPr>
          <w:rFonts w:ascii="Times New Roman" w:eastAsia="Times New Roman" w:hAnsi="Times New Roman" w:cs="Times New Roman"/>
          <w:b/>
          <w:sz w:val="36"/>
          <w:szCs w:val="36"/>
          <w:lang w:eastAsia="ru-RU"/>
        </w:rPr>
        <w:t xml:space="preserve">Порядок </w:t>
      </w:r>
      <w:r w:rsidRPr="00D02F25">
        <w:rPr>
          <w:rFonts w:ascii="Times New Roman" w:eastAsia="Calibri" w:hAnsi="Times New Roman" w:cs="Times New Roman"/>
          <w:b/>
          <w:sz w:val="36"/>
          <w:szCs w:val="36"/>
        </w:rPr>
        <w:t>организации и</w:t>
      </w:r>
      <w:r w:rsidRPr="00D02F25">
        <w:rPr>
          <w:rFonts w:ascii="Times New Roman" w:eastAsia="Times New Roman" w:hAnsi="Times New Roman" w:cs="Times New Roman"/>
          <w:b/>
          <w:sz w:val="36"/>
          <w:szCs w:val="36"/>
          <w:lang w:eastAsia="ru-RU"/>
        </w:rPr>
        <w:t xml:space="preserve"> проведения проверок </w:t>
      </w:r>
      <w:r w:rsidRPr="00D02F25">
        <w:rPr>
          <w:rFonts w:ascii="Times New Roman" w:eastAsia="Calibri" w:hAnsi="Times New Roman" w:cs="Times New Roman"/>
          <w:b/>
          <w:sz w:val="36"/>
          <w:szCs w:val="36"/>
        </w:rPr>
        <w:t>за исполнением членами Союза</w:t>
      </w:r>
      <w:r w:rsidR="00D02F25" w:rsidRPr="00D02F25">
        <w:rPr>
          <w:rFonts w:ascii="Times New Roman" w:eastAsia="Calibri" w:hAnsi="Times New Roman" w:cs="Times New Roman"/>
          <w:b/>
          <w:sz w:val="36"/>
          <w:szCs w:val="36"/>
        </w:rPr>
        <w:t xml:space="preserve"> «Саморегулируемая организация строителей Камчатки»</w:t>
      </w:r>
      <w:r w:rsidRPr="00D02F25">
        <w:rPr>
          <w:rFonts w:ascii="Times New Roman" w:eastAsia="Calibri" w:hAnsi="Times New Roman" w:cs="Times New Roman"/>
          <w:b/>
          <w:sz w:val="36"/>
          <w:szCs w:val="36"/>
        </w:rPr>
        <w:t xml:space="preserve"> обязательств по договорам строительного подряда, заключенным с использованием конкурентных способов заключения договоров</w:t>
      </w:r>
      <w:r w:rsidR="00D02F25" w:rsidRPr="00D02F25">
        <w:rPr>
          <w:rFonts w:ascii="Times New Roman" w:eastAsia="Calibri" w:hAnsi="Times New Roman" w:cs="Times New Roman"/>
          <w:b/>
          <w:sz w:val="36"/>
          <w:szCs w:val="36"/>
        </w:rPr>
        <w:t>.</w:t>
      </w: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D02F25" w:rsidRPr="00D02F25" w:rsidRDefault="00D02F25" w:rsidP="00D02F25">
      <w:pPr>
        <w:autoSpaceDE w:val="0"/>
        <w:autoSpaceDN w:val="0"/>
        <w:adjustRightInd w:val="0"/>
        <w:spacing w:after="0" w:line="240" w:lineRule="auto"/>
        <w:jc w:val="center"/>
        <w:rPr>
          <w:rFonts w:ascii="Times New Roman" w:eastAsia="Calibri" w:hAnsi="Times New Roman" w:cs="Times New Roman"/>
          <w:b/>
          <w:sz w:val="36"/>
          <w:szCs w:val="36"/>
        </w:rPr>
      </w:pPr>
    </w:p>
    <w:p w:rsidR="000D2248" w:rsidRPr="000D2248" w:rsidRDefault="000D2248" w:rsidP="000D2248">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0D2248" w:rsidRDefault="00D02F25" w:rsidP="00D02F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w:t>
      </w:r>
      <w:r w:rsidR="000D2248" w:rsidRPr="000D2248">
        <w:rPr>
          <w:rFonts w:ascii="Times New Roman" w:eastAsia="Times New Roman" w:hAnsi="Times New Roman" w:cs="Times New Roman"/>
          <w:b/>
          <w:bCs/>
          <w:sz w:val="24"/>
          <w:szCs w:val="24"/>
          <w:lang w:eastAsia="ru-RU"/>
        </w:rPr>
        <w:t>Общие положения</w:t>
      </w:r>
      <w:r>
        <w:rPr>
          <w:rFonts w:ascii="Times New Roman" w:eastAsia="Times New Roman" w:hAnsi="Times New Roman" w:cs="Times New Roman"/>
          <w:b/>
          <w:bCs/>
          <w:sz w:val="24"/>
          <w:szCs w:val="24"/>
          <w:lang w:eastAsia="ru-RU"/>
        </w:rPr>
        <w:t>.</w:t>
      </w:r>
    </w:p>
    <w:p w:rsidR="00D02F25" w:rsidRPr="00D02F25" w:rsidRDefault="00D02F25" w:rsidP="00D02F25">
      <w:pPr>
        <w:spacing w:after="0" w:line="240" w:lineRule="auto"/>
        <w:jc w:val="center"/>
        <w:rPr>
          <w:rFonts w:ascii="Times New Roman" w:eastAsia="Times New Roman" w:hAnsi="Times New Roman" w:cs="Times New Roman"/>
          <w:b/>
          <w:sz w:val="24"/>
          <w:szCs w:val="24"/>
          <w:lang w:eastAsia="ru-RU"/>
        </w:rPr>
      </w:pPr>
    </w:p>
    <w:p w:rsidR="00D02F25" w:rsidRPr="000D2248" w:rsidRDefault="000D2248" w:rsidP="00C53DD1">
      <w:pPr>
        <w:shd w:val="clear" w:color="auto" w:fill="FFFFFF"/>
        <w:spacing w:after="0" w:line="240" w:lineRule="auto"/>
        <w:ind w:firstLine="709"/>
        <w:jc w:val="both"/>
        <w:rPr>
          <w:rFonts w:ascii="Times New Roman" w:eastAsia="Calibri" w:hAnsi="Times New Roman" w:cs="Times New Roman"/>
          <w:sz w:val="24"/>
          <w:szCs w:val="24"/>
        </w:rPr>
      </w:pPr>
      <w:r w:rsidRPr="00D02F25">
        <w:rPr>
          <w:rFonts w:ascii="Times New Roman" w:eastAsia="Times New Roman" w:hAnsi="Times New Roman" w:cs="Times New Roman"/>
          <w:b/>
          <w:sz w:val="24"/>
          <w:szCs w:val="24"/>
          <w:lang w:eastAsia="ru-RU"/>
        </w:rPr>
        <w:t>1.1.</w:t>
      </w:r>
      <w:r w:rsidRPr="000D2248">
        <w:rPr>
          <w:rFonts w:ascii="Times New Roman" w:eastAsia="Times New Roman" w:hAnsi="Times New Roman" w:cs="Times New Roman"/>
          <w:sz w:val="24"/>
          <w:szCs w:val="24"/>
          <w:lang w:eastAsia="ru-RU"/>
        </w:rPr>
        <w:t xml:space="preserve"> </w:t>
      </w:r>
      <w:r w:rsidR="00C53DD1" w:rsidRPr="00C53DD1">
        <w:rPr>
          <w:rFonts w:ascii="Times New Roman" w:eastAsia="Times New Roman" w:hAnsi="Times New Roman" w:cs="Times New Roman"/>
          <w:spacing w:val="-6"/>
          <w:sz w:val="24"/>
          <w:szCs w:val="24"/>
          <w:lang w:eastAsia="ru-RU"/>
        </w:rPr>
        <w:t>Настоящий документ регламентирует особенности проведения Союзом «Саморегулируемая организация строителей Камчатки» (далее - Союз) контрольных мероприятий,</w:t>
      </w:r>
      <w:r w:rsidR="00C53DD1">
        <w:rPr>
          <w:rFonts w:ascii="Times New Roman" w:eastAsia="Times New Roman" w:hAnsi="Times New Roman" w:cs="Times New Roman"/>
          <w:spacing w:val="-6"/>
          <w:sz w:val="24"/>
          <w:szCs w:val="24"/>
          <w:lang w:eastAsia="ru-RU"/>
        </w:rPr>
        <w:t xml:space="preserve"> </w:t>
      </w:r>
      <w:r w:rsidR="00C53DD1" w:rsidRPr="00C53DD1">
        <w:rPr>
          <w:rFonts w:ascii="Times New Roman" w:eastAsia="Times New Roman" w:hAnsi="Times New Roman" w:cs="Times New Roman"/>
          <w:spacing w:val="-6"/>
          <w:sz w:val="24"/>
          <w:szCs w:val="24"/>
          <w:lang w:eastAsia="ru-RU"/>
        </w:rPr>
        <w:t xml:space="preserve">связанных с </w:t>
      </w:r>
      <w:r w:rsidR="00C53DD1" w:rsidRPr="000D2248">
        <w:rPr>
          <w:rFonts w:ascii="Times New Roman" w:eastAsia="Calibri" w:hAnsi="Times New Roman" w:cs="Times New Roman"/>
          <w:sz w:val="24"/>
          <w:szCs w:val="24"/>
        </w:rPr>
        <w:t>исполнения членами Союза обязательств по договорам строительного подряда, заключенным с использованием конкурентных способов заключения договоров</w:t>
      </w:r>
      <w:r w:rsidR="00C53DD1">
        <w:rPr>
          <w:rFonts w:ascii="Times New Roman" w:eastAsia="Calibri" w:hAnsi="Times New Roman" w:cs="Times New Roman"/>
          <w:sz w:val="24"/>
          <w:szCs w:val="24"/>
        </w:rPr>
        <w:t xml:space="preserve"> и </w:t>
      </w:r>
      <w:r w:rsidR="00C53DD1" w:rsidRPr="000D2248">
        <w:rPr>
          <w:rFonts w:ascii="Times New Roman" w:eastAsia="Calibri" w:hAnsi="Times New Roman" w:cs="Times New Roman"/>
          <w:sz w:val="24"/>
          <w:szCs w:val="24"/>
        </w:rPr>
        <w:t xml:space="preserve">соответствия фактического совокупного размера обязательств по договорам строительного подряда, заключенным членом </w:t>
      </w:r>
      <w:r w:rsidR="00C53DD1">
        <w:rPr>
          <w:rFonts w:ascii="Times New Roman" w:eastAsia="Calibri" w:hAnsi="Times New Roman" w:cs="Times New Roman"/>
          <w:sz w:val="24"/>
          <w:szCs w:val="24"/>
        </w:rPr>
        <w:t>Союза</w:t>
      </w:r>
      <w:r w:rsidR="00C53DD1" w:rsidRPr="000D2248">
        <w:rPr>
          <w:rFonts w:ascii="Times New Roman" w:eastAsia="Calibri" w:hAnsi="Times New Roman" w:cs="Times New Roman"/>
          <w:sz w:val="24"/>
          <w:szCs w:val="24"/>
        </w:rPr>
        <w:t xml:space="preserve">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r w:rsidR="008E47B5">
        <w:rPr>
          <w:rFonts w:ascii="Times New Roman" w:eastAsia="Calibri" w:hAnsi="Times New Roman" w:cs="Times New Roman"/>
          <w:sz w:val="24"/>
          <w:szCs w:val="24"/>
        </w:rPr>
        <w:t xml:space="preserve">, в соответствии с </w:t>
      </w:r>
      <w:r w:rsidR="008E47B5" w:rsidRPr="008E47B5">
        <w:rPr>
          <w:rFonts w:ascii="Times New Roman" w:eastAsia="Calibri" w:hAnsi="Times New Roman" w:cs="Times New Roman"/>
          <w:sz w:val="24"/>
          <w:szCs w:val="24"/>
        </w:rPr>
        <w:t>Приказом Минстроя России от 10.04.2017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836982">
        <w:rPr>
          <w:rFonts w:ascii="Times New Roman" w:eastAsia="Calibri" w:hAnsi="Times New Roman" w:cs="Times New Roman"/>
          <w:sz w:val="24"/>
          <w:szCs w:val="24"/>
        </w:rPr>
        <w:t>.</w:t>
      </w:r>
    </w:p>
    <w:p w:rsidR="000D2248" w:rsidRDefault="000D2248" w:rsidP="00D02F25">
      <w:pPr>
        <w:spacing w:after="0" w:line="240" w:lineRule="auto"/>
        <w:ind w:firstLine="709"/>
        <w:jc w:val="both"/>
        <w:rPr>
          <w:rFonts w:ascii="Times New Roman" w:eastAsia="Calibri" w:hAnsi="Times New Roman" w:cs="Times New Roman"/>
          <w:sz w:val="24"/>
          <w:szCs w:val="24"/>
        </w:rPr>
      </w:pPr>
      <w:r w:rsidRPr="00D02F25">
        <w:rPr>
          <w:rFonts w:ascii="Times New Roman" w:eastAsia="Times New Roman" w:hAnsi="Times New Roman" w:cs="Times New Roman"/>
          <w:b/>
          <w:sz w:val="24"/>
          <w:szCs w:val="24"/>
          <w:lang w:eastAsia="ru-RU"/>
        </w:rPr>
        <w:t>1.</w:t>
      </w:r>
      <w:r w:rsidR="00C53DD1">
        <w:rPr>
          <w:rFonts w:ascii="Times New Roman" w:eastAsia="Times New Roman" w:hAnsi="Times New Roman" w:cs="Times New Roman"/>
          <w:b/>
          <w:sz w:val="24"/>
          <w:szCs w:val="24"/>
          <w:lang w:eastAsia="ru-RU"/>
        </w:rPr>
        <w:t>2</w:t>
      </w:r>
      <w:r w:rsidRPr="00D02F25">
        <w:rPr>
          <w:rFonts w:ascii="Times New Roman" w:eastAsia="Times New Roman" w:hAnsi="Times New Roman" w:cs="Times New Roman"/>
          <w:b/>
          <w:sz w:val="24"/>
          <w:szCs w:val="24"/>
          <w:lang w:eastAsia="ru-RU"/>
        </w:rPr>
        <w:t>.</w:t>
      </w:r>
      <w:r w:rsidRPr="000D2248">
        <w:rPr>
          <w:rFonts w:ascii="Times New Roman" w:eastAsia="Times New Roman" w:hAnsi="Times New Roman" w:cs="Times New Roman"/>
          <w:sz w:val="24"/>
          <w:szCs w:val="24"/>
          <w:lang w:eastAsia="ru-RU"/>
        </w:rPr>
        <w:t xml:space="preserve"> </w:t>
      </w:r>
      <w:r w:rsidRPr="000D2248">
        <w:rPr>
          <w:rFonts w:ascii="Times New Roman" w:eastAsia="Calibri" w:hAnsi="Times New Roman" w:cs="Times New Roman"/>
          <w:spacing w:val="-2"/>
          <w:sz w:val="24"/>
          <w:szCs w:val="24"/>
        </w:rPr>
        <w:t xml:space="preserve">В рамках настоящего Порядка контроля </w:t>
      </w:r>
      <w:r w:rsidRPr="000D2248">
        <w:rPr>
          <w:rFonts w:ascii="Times New Roman" w:eastAsia="Calibri" w:hAnsi="Times New Roman" w:cs="Times New Roman"/>
          <w:sz w:val="24"/>
          <w:szCs w:val="24"/>
        </w:rPr>
        <w:t>за исполнением членами Союза обязательств по договорам строительного подряда, заключенным с использованием конкурентных способов заключения договоров, используются следующие понятия и определения:</w:t>
      </w:r>
    </w:p>
    <w:p w:rsidR="000D2248" w:rsidRDefault="000D2248" w:rsidP="00D02F25">
      <w:pPr>
        <w:widowControl w:val="0"/>
        <w:spacing w:after="0" w:line="240" w:lineRule="auto"/>
        <w:ind w:firstLine="851"/>
        <w:jc w:val="both"/>
        <w:rPr>
          <w:rFonts w:ascii="Times New Roman" w:eastAsia="Times New Roman" w:hAnsi="Times New Roman" w:cs="Times New Roman"/>
          <w:snapToGrid w:val="0"/>
          <w:sz w:val="24"/>
          <w:szCs w:val="24"/>
          <w:shd w:val="clear" w:color="auto" w:fill="FFFFFF"/>
          <w:lang w:eastAsia="ru-RU"/>
        </w:rPr>
      </w:pPr>
      <w:r w:rsidRPr="00476444">
        <w:rPr>
          <w:rFonts w:ascii="Times New Roman" w:eastAsia="Times New Roman" w:hAnsi="Times New Roman" w:cs="Times New Roman"/>
          <w:b/>
          <w:snapToGrid w:val="0"/>
          <w:sz w:val="24"/>
          <w:szCs w:val="24"/>
          <w:lang w:eastAsia="ru-RU"/>
        </w:rPr>
        <w:t>1.</w:t>
      </w:r>
      <w:r w:rsidR="00C53DD1" w:rsidRPr="00476444">
        <w:rPr>
          <w:rFonts w:ascii="Times New Roman" w:eastAsia="Times New Roman" w:hAnsi="Times New Roman" w:cs="Times New Roman"/>
          <w:b/>
          <w:snapToGrid w:val="0"/>
          <w:sz w:val="24"/>
          <w:szCs w:val="24"/>
          <w:lang w:eastAsia="ru-RU"/>
        </w:rPr>
        <w:t>2</w:t>
      </w:r>
      <w:r w:rsidRPr="00476444">
        <w:rPr>
          <w:rFonts w:ascii="Times New Roman" w:eastAsia="Times New Roman" w:hAnsi="Times New Roman" w:cs="Times New Roman"/>
          <w:b/>
          <w:snapToGrid w:val="0"/>
          <w:sz w:val="24"/>
          <w:szCs w:val="24"/>
          <w:lang w:eastAsia="ru-RU"/>
        </w:rPr>
        <w:t>.</w:t>
      </w:r>
      <w:r w:rsidRPr="00476444">
        <w:rPr>
          <w:rFonts w:ascii="Times New Roman" w:eastAsia="Times New Roman" w:hAnsi="Times New Roman" w:cs="Times New Roman"/>
          <w:b/>
          <w:snapToGrid w:val="0"/>
          <w:sz w:val="24"/>
          <w:szCs w:val="24"/>
          <w:shd w:val="clear" w:color="auto" w:fill="FFFFFF"/>
          <w:lang w:eastAsia="ru-RU"/>
        </w:rPr>
        <w:t>1.</w:t>
      </w:r>
      <w:r w:rsidRPr="000D2248">
        <w:rPr>
          <w:rFonts w:ascii="Times New Roman" w:eastAsia="Times New Roman" w:hAnsi="Times New Roman" w:cs="Times New Roman"/>
          <w:snapToGrid w:val="0"/>
          <w:sz w:val="24"/>
          <w:szCs w:val="24"/>
          <w:shd w:val="clear" w:color="auto" w:fill="FFFFFF"/>
          <w:lang w:eastAsia="ru-RU"/>
        </w:rPr>
        <w:t xml:space="preserve"> </w:t>
      </w:r>
      <w:r w:rsidRPr="00D02F25">
        <w:rPr>
          <w:rFonts w:ascii="Times New Roman" w:eastAsia="Times New Roman" w:hAnsi="Times New Roman" w:cs="Times New Roman"/>
          <w:b/>
          <w:snapToGrid w:val="0"/>
          <w:sz w:val="24"/>
          <w:szCs w:val="24"/>
          <w:shd w:val="clear" w:color="auto" w:fill="FFFFFF"/>
          <w:lang w:eastAsia="ru-RU"/>
        </w:rPr>
        <w:t xml:space="preserve">Фактический совокупный размер обязательств по договорам строительного подряда </w:t>
      </w:r>
      <w:r w:rsidRPr="000D2248">
        <w:rPr>
          <w:rFonts w:ascii="Times New Roman" w:eastAsia="Times New Roman" w:hAnsi="Times New Roman" w:cs="Times New Roman"/>
          <w:snapToGrid w:val="0"/>
          <w:sz w:val="24"/>
          <w:szCs w:val="24"/>
          <w:shd w:val="clear" w:color="auto" w:fill="FFFFFF"/>
          <w:lang w:eastAsia="ru-RU"/>
        </w:rPr>
        <w:t xml:space="preserve">– </w:t>
      </w:r>
      <w:r w:rsidR="002F5DC6">
        <w:rPr>
          <w:rFonts w:ascii="Times New Roman" w:eastAsia="Times New Roman" w:hAnsi="Times New Roman" w:cs="Times New Roman"/>
          <w:snapToGrid w:val="0"/>
          <w:sz w:val="24"/>
          <w:szCs w:val="24"/>
          <w:shd w:val="clear" w:color="auto" w:fill="FFFFFF"/>
          <w:lang w:eastAsia="ru-RU"/>
        </w:rPr>
        <w:t xml:space="preserve">цена всех </w:t>
      </w:r>
      <w:r w:rsidRPr="000D2248">
        <w:rPr>
          <w:rFonts w:ascii="Times New Roman" w:eastAsia="Times New Roman" w:hAnsi="Times New Roman" w:cs="Times New Roman"/>
          <w:snapToGrid w:val="0"/>
          <w:sz w:val="24"/>
          <w:szCs w:val="24"/>
          <w:shd w:val="clear" w:color="auto" w:fill="FFFFFF"/>
          <w:lang w:eastAsia="ru-RU"/>
        </w:rPr>
        <w:t>договор</w:t>
      </w:r>
      <w:r w:rsidR="002F5DC6">
        <w:rPr>
          <w:rFonts w:ascii="Times New Roman" w:eastAsia="Times New Roman" w:hAnsi="Times New Roman" w:cs="Times New Roman"/>
          <w:snapToGrid w:val="0"/>
          <w:sz w:val="24"/>
          <w:szCs w:val="24"/>
          <w:shd w:val="clear" w:color="auto" w:fill="FFFFFF"/>
          <w:lang w:eastAsia="ru-RU"/>
        </w:rPr>
        <w:t xml:space="preserve">ов </w:t>
      </w:r>
      <w:r w:rsidRPr="000D2248">
        <w:rPr>
          <w:rFonts w:ascii="Times New Roman" w:eastAsia="Times New Roman" w:hAnsi="Times New Roman" w:cs="Times New Roman"/>
          <w:snapToGrid w:val="0"/>
          <w:sz w:val="24"/>
          <w:szCs w:val="24"/>
          <w:shd w:val="clear" w:color="auto" w:fill="FFFFFF"/>
          <w:lang w:eastAsia="ru-RU"/>
        </w:rPr>
        <w:t>строительного подряда, заключенны</w:t>
      </w:r>
      <w:r w:rsidR="00D71270">
        <w:rPr>
          <w:rFonts w:ascii="Times New Roman" w:eastAsia="Times New Roman" w:hAnsi="Times New Roman" w:cs="Times New Roman"/>
          <w:snapToGrid w:val="0"/>
          <w:sz w:val="24"/>
          <w:szCs w:val="24"/>
          <w:shd w:val="clear" w:color="auto" w:fill="FFFFFF"/>
          <w:lang w:eastAsia="ru-RU"/>
        </w:rPr>
        <w:t>х</w:t>
      </w:r>
      <w:r w:rsidRPr="000D2248">
        <w:rPr>
          <w:rFonts w:ascii="Times New Roman" w:eastAsia="Times New Roman" w:hAnsi="Times New Roman" w:cs="Times New Roman"/>
          <w:snapToGrid w:val="0"/>
          <w:sz w:val="24"/>
          <w:szCs w:val="24"/>
          <w:shd w:val="clear" w:color="auto" w:fill="FFFFFF"/>
          <w:lang w:eastAsia="ru-RU"/>
        </w:rPr>
        <w:t xml:space="preserve"> членом Союза в течение отчетного года</w:t>
      </w:r>
      <w:r w:rsidRPr="000D2248">
        <w:rPr>
          <w:rFonts w:ascii="Times New Roman" w:eastAsia="Times New Roman" w:hAnsi="Times New Roman" w:cs="Times New Roman"/>
          <w:snapToGrid w:val="0"/>
          <w:sz w:val="24"/>
          <w:szCs w:val="24"/>
          <w:shd w:val="clear" w:color="auto" w:fill="FFFFFF"/>
          <w:vertAlign w:val="superscript"/>
          <w:lang w:eastAsia="ru-RU"/>
        </w:rPr>
        <w:footnoteReference w:id="1"/>
      </w:r>
      <w:r w:rsidRPr="000D2248">
        <w:rPr>
          <w:rFonts w:ascii="Times New Roman" w:eastAsia="Times New Roman" w:hAnsi="Times New Roman" w:cs="Times New Roman"/>
          <w:snapToGrid w:val="0"/>
          <w:sz w:val="24"/>
          <w:szCs w:val="24"/>
          <w:shd w:val="clear" w:color="auto" w:fill="FFFFFF"/>
          <w:lang w:eastAsia="ru-RU"/>
        </w:rPr>
        <w:t xml:space="preserve"> с использованием конкурентных способов заключения договоров,  </w:t>
      </w:r>
      <w:r w:rsidR="002F5DC6">
        <w:rPr>
          <w:rFonts w:ascii="Times New Roman" w:eastAsia="Times New Roman" w:hAnsi="Times New Roman" w:cs="Times New Roman"/>
          <w:snapToGrid w:val="0"/>
          <w:sz w:val="24"/>
          <w:szCs w:val="24"/>
          <w:shd w:val="clear" w:color="auto" w:fill="FFFFFF"/>
          <w:lang w:eastAsia="ru-RU"/>
        </w:rPr>
        <w:t>за вычетом обязательств в размере стоимости принятых заказчиком по соответствующим актам работ (этапов работ).</w:t>
      </w:r>
    </w:p>
    <w:p w:rsidR="000D2248" w:rsidRPr="000D2248" w:rsidRDefault="000D2248" w:rsidP="00D02F25">
      <w:pPr>
        <w:widowControl w:val="0"/>
        <w:spacing w:after="0" w:line="240" w:lineRule="auto"/>
        <w:ind w:firstLine="851"/>
        <w:jc w:val="both"/>
        <w:rPr>
          <w:rFonts w:ascii="Times New Roman" w:eastAsia="Times New Roman" w:hAnsi="Times New Roman" w:cs="Times New Roman"/>
          <w:snapToGrid w:val="0"/>
          <w:sz w:val="24"/>
          <w:szCs w:val="24"/>
          <w:lang w:eastAsia="ru-RU"/>
        </w:rPr>
      </w:pPr>
      <w:r w:rsidRPr="00D02F25">
        <w:rPr>
          <w:rFonts w:ascii="Times New Roman" w:eastAsia="Times New Roman" w:hAnsi="Times New Roman" w:cs="Times New Roman"/>
          <w:b/>
          <w:snapToGrid w:val="0"/>
          <w:sz w:val="24"/>
          <w:szCs w:val="24"/>
          <w:lang w:eastAsia="ru-RU"/>
        </w:rPr>
        <w:t>1.</w:t>
      </w:r>
      <w:r w:rsidR="00C53DD1">
        <w:rPr>
          <w:rFonts w:ascii="Times New Roman" w:eastAsia="Times New Roman" w:hAnsi="Times New Roman" w:cs="Times New Roman"/>
          <w:b/>
          <w:snapToGrid w:val="0"/>
          <w:sz w:val="24"/>
          <w:szCs w:val="24"/>
          <w:lang w:eastAsia="ru-RU"/>
        </w:rPr>
        <w:t>2</w:t>
      </w:r>
      <w:r w:rsidRPr="00D02F25">
        <w:rPr>
          <w:rFonts w:ascii="Times New Roman" w:eastAsia="Times New Roman" w:hAnsi="Times New Roman" w:cs="Times New Roman"/>
          <w:b/>
          <w:snapToGrid w:val="0"/>
          <w:sz w:val="24"/>
          <w:szCs w:val="24"/>
          <w:lang w:eastAsia="ru-RU"/>
        </w:rPr>
        <w:t>.2.</w:t>
      </w:r>
      <w:r w:rsidRPr="000D2248">
        <w:rPr>
          <w:rFonts w:ascii="Times New Roman" w:eastAsia="Times New Roman" w:hAnsi="Times New Roman" w:cs="Times New Roman"/>
          <w:snapToGrid w:val="0"/>
          <w:sz w:val="24"/>
          <w:szCs w:val="24"/>
          <w:lang w:eastAsia="ru-RU"/>
        </w:rPr>
        <w:t xml:space="preserve"> Под </w:t>
      </w:r>
      <w:r w:rsidRPr="00D02F25">
        <w:rPr>
          <w:rFonts w:ascii="Times New Roman" w:eastAsia="Times New Roman" w:hAnsi="Times New Roman" w:cs="Times New Roman"/>
          <w:b/>
          <w:snapToGrid w:val="0"/>
          <w:sz w:val="24"/>
          <w:szCs w:val="24"/>
          <w:lang w:eastAsia="ru-RU"/>
        </w:rPr>
        <w:t>надлежащим исполнением</w:t>
      </w:r>
      <w:r w:rsidRPr="000D2248">
        <w:rPr>
          <w:rFonts w:ascii="Times New Roman" w:eastAsia="Times New Roman" w:hAnsi="Times New Roman" w:cs="Times New Roman"/>
          <w:snapToGrid w:val="0"/>
          <w:sz w:val="24"/>
          <w:szCs w:val="24"/>
          <w:lang w:eastAsia="ru-RU"/>
        </w:rPr>
        <w:t xml:space="preserve"> обязательств по договорам строительного подряда, заключенным с использованием конкурентных способов заключения договоров, понимается исполнение, отвечающее условиям заключенного договора строительного подряда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 Федерации). Надлежащее исполнение обязательства включает выполнение условий о надлежащем предмете, времени, месте и способе исполнения.</w:t>
      </w:r>
    </w:p>
    <w:p w:rsidR="000D2248" w:rsidRDefault="000D2248" w:rsidP="00D02F25">
      <w:pPr>
        <w:widowControl w:val="0"/>
        <w:spacing w:after="0" w:line="240" w:lineRule="auto"/>
        <w:ind w:firstLine="851"/>
        <w:jc w:val="both"/>
        <w:rPr>
          <w:rFonts w:ascii="Times New Roman" w:eastAsia="Times New Roman" w:hAnsi="Times New Roman" w:cs="Times New Roman"/>
          <w:snapToGrid w:val="0"/>
          <w:sz w:val="24"/>
          <w:szCs w:val="24"/>
          <w:lang w:eastAsia="ru-RU"/>
        </w:rPr>
      </w:pPr>
      <w:r w:rsidRPr="00D02F25">
        <w:rPr>
          <w:rFonts w:ascii="Times New Roman" w:eastAsia="Times New Roman" w:hAnsi="Times New Roman" w:cs="Times New Roman"/>
          <w:b/>
          <w:snapToGrid w:val="0"/>
          <w:sz w:val="24"/>
          <w:szCs w:val="24"/>
          <w:lang w:eastAsia="ru-RU"/>
        </w:rPr>
        <w:t>1.</w:t>
      </w:r>
      <w:r w:rsidR="00C53DD1">
        <w:rPr>
          <w:rFonts w:ascii="Times New Roman" w:eastAsia="Times New Roman" w:hAnsi="Times New Roman" w:cs="Times New Roman"/>
          <w:b/>
          <w:snapToGrid w:val="0"/>
          <w:sz w:val="24"/>
          <w:szCs w:val="24"/>
          <w:lang w:eastAsia="ru-RU"/>
        </w:rPr>
        <w:t>2</w:t>
      </w:r>
      <w:r w:rsidRPr="00D02F25">
        <w:rPr>
          <w:rFonts w:ascii="Times New Roman" w:eastAsia="Times New Roman" w:hAnsi="Times New Roman" w:cs="Times New Roman"/>
          <w:b/>
          <w:snapToGrid w:val="0"/>
          <w:sz w:val="24"/>
          <w:szCs w:val="24"/>
          <w:lang w:eastAsia="ru-RU"/>
        </w:rPr>
        <w:t>.3.</w:t>
      </w:r>
      <w:r w:rsidRPr="000D2248">
        <w:rPr>
          <w:rFonts w:ascii="Times New Roman" w:eastAsia="Times New Roman" w:hAnsi="Times New Roman" w:cs="Times New Roman"/>
          <w:snapToGrid w:val="0"/>
          <w:sz w:val="24"/>
          <w:szCs w:val="24"/>
          <w:lang w:eastAsia="ru-RU"/>
        </w:rPr>
        <w:t xml:space="preserve"> Под </w:t>
      </w:r>
      <w:r w:rsidRPr="00D02F25">
        <w:rPr>
          <w:rFonts w:ascii="Times New Roman" w:eastAsia="Times New Roman" w:hAnsi="Times New Roman" w:cs="Times New Roman"/>
          <w:b/>
          <w:snapToGrid w:val="0"/>
          <w:sz w:val="24"/>
          <w:szCs w:val="24"/>
          <w:lang w:eastAsia="ru-RU"/>
        </w:rPr>
        <w:t>ненадлежащим исполнением</w:t>
      </w:r>
      <w:r w:rsidRPr="000D2248">
        <w:rPr>
          <w:rFonts w:ascii="Times New Roman" w:eastAsia="Times New Roman" w:hAnsi="Times New Roman" w:cs="Times New Roman"/>
          <w:snapToGrid w:val="0"/>
          <w:sz w:val="24"/>
          <w:szCs w:val="24"/>
          <w:lang w:eastAsia="ru-RU"/>
        </w:rPr>
        <w:t xml:space="preserve"> договорного обязательства</w:t>
      </w:r>
      <w:r w:rsidRPr="000D2248">
        <w:rPr>
          <w:rFonts w:ascii="Times New Roman" w:eastAsia="Times New Roman" w:hAnsi="Times New Roman" w:cs="Times New Roman"/>
          <w:snapToGrid w:val="0"/>
          <w:sz w:val="24"/>
          <w:szCs w:val="24"/>
          <w:vertAlign w:val="superscript"/>
          <w:lang w:eastAsia="ru-RU"/>
        </w:rPr>
        <w:footnoteReference w:id="2"/>
      </w:r>
      <w:r w:rsidRPr="000D2248">
        <w:rPr>
          <w:rFonts w:ascii="Times New Roman" w:eastAsia="Times New Roman" w:hAnsi="Times New Roman" w:cs="Times New Roman"/>
          <w:snapToGrid w:val="0"/>
          <w:sz w:val="24"/>
          <w:szCs w:val="24"/>
          <w:lang w:eastAsia="ru-RU"/>
        </w:rPr>
        <w:t xml:space="preserve"> в рамках настоящего Порядка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0D2248" w:rsidRDefault="000D2248" w:rsidP="00D02F25">
      <w:pPr>
        <w:widowControl w:val="0"/>
        <w:spacing w:after="0" w:line="240" w:lineRule="auto"/>
        <w:ind w:firstLine="851"/>
        <w:jc w:val="both"/>
        <w:rPr>
          <w:rFonts w:ascii="Times New Roman" w:eastAsia="Times New Roman" w:hAnsi="Times New Roman" w:cs="Times New Roman"/>
          <w:snapToGrid w:val="0"/>
          <w:sz w:val="24"/>
          <w:szCs w:val="24"/>
          <w:lang w:eastAsia="ru-RU"/>
        </w:rPr>
      </w:pPr>
      <w:r w:rsidRPr="00D02F25">
        <w:rPr>
          <w:rFonts w:ascii="Times New Roman" w:eastAsia="Times New Roman" w:hAnsi="Times New Roman" w:cs="Times New Roman"/>
          <w:b/>
          <w:snapToGrid w:val="0"/>
          <w:sz w:val="24"/>
          <w:szCs w:val="24"/>
          <w:lang w:eastAsia="ru-RU"/>
        </w:rPr>
        <w:t>1.3.4.</w:t>
      </w:r>
      <w:r w:rsidRPr="000D2248">
        <w:rPr>
          <w:rFonts w:ascii="Times New Roman" w:eastAsia="Times New Roman" w:hAnsi="Times New Roman" w:cs="Times New Roman"/>
          <w:snapToGrid w:val="0"/>
          <w:sz w:val="24"/>
          <w:szCs w:val="24"/>
          <w:lang w:eastAsia="ru-RU"/>
        </w:rPr>
        <w:t xml:space="preserve"> Под </w:t>
      </w:r>
      <w:r w:rsidRPr="00D02F25">
        <w:rPr>
          <w:rFonts w:ascii="Times New Roman" w:eastAsia="Times New Roman" w:hAnsi="Times New Roman" w:cs="Times New Roman"/>
          <w:b/>
          <w:snapToGrid w:val="0"/>
          <w:sz w:val="24"/>
          <w:szCs w:val="24"/>
          <w:lang w:eastAsia="ru-RU"/>
        </w:rPr>
        <w:t>неисполнением</w:t>
      </w:r>
      <w:r w:rsidRPr="000D2248">
        <w:rPr>
          <w:rFonts w:ascii="Times New Roman" w:eastAsia="Times New Roman" w:hAnsi="Times New Roman" w:cs="Times New Roman"/>
          <w:snapToGrid w:val="0"/>
          <w:sz w:val="24"/>
          <w:szCs w:val="24"/>
          <w:lang w:eastAsia="ru-RU"/>
        </w:rPr>
        <w:t xml:space="preserve">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0D2248" w:rsidRDefault="000D2248" w:rsidP="00D02F25">
      <w:pPr>
        <w:spacing w:after="0" w:line="240" w:lineRule="auto"/>
        <w:ind w:firstLine="851"/>
        <w:jc w:val="both"/>
        <w:rPr>
          <w:rFonts w:ascii="Times New Roman" w:eastAsia="Calibri" w:hAnsi="Times New Roman" w:cs="Times New Roman"/>
          <w:sz w:val="24"/>
          <w:szCs w:val="24"/>
        </w:rPr>
      </w:pPr>
      <w:r w:rsidRPr="00D02F25">
        <w:rPr>
          <w:rFonts w:ascii="Times New Roman" w:eastAsia="Times New Roman" w:hAnsi="Times New Roman" w:cs="Times New Roman"/>
          <w:b/>
          <w:sz w:val="24"/>
          <w:szCs w:val="24"/>
          <w:lang w:eastAsia="ru-RU"/>
        </w:rPr>
        <w:lastRenderedPageBreak/>
        <w:t>1.</w:t>
      </w:r>
      <w:r w:rsidRPr="00D02F25">
        <w:rPr>
          <w:rFonts w:ascii="Times New Roman" w:eastAsia="Calibri" w:hAnsi="Times New Roman" w:cs="Times New Roman"/>
          <w:b/>
          <w:sz w:val="24"/>
          <w:szCs w:val="24"/>
        </w:rPr>
        <w:t>3</w:t>
      </w:r>
      <w:r w:rsidRPr="00D02F25">
        <w:rPr>
          <w:rFonts w:ascii="Times New Roman" w:eastAsia="Times New Roman" w:hAnsi="Times New Roman" w:cs="Times New Roman"/>
          <w:b/>
          <w:sz w:val="24"/>
          <w:szCs w:val="24"/>
          <w:lang w:eastAsia="ru-RU"/>
        </w:rPr>
        <w:t>.</w:t>
      </w:r>
      <w:r w:rsidRPr="00D02F25">
        <w:rPr>
          <w:rFonts w:ascii="Times New Roman" w:eastAsia="Times New Roman" w:hAnsi="Times New Roman" w:cs="Times New Roman"/>
          <w:b/>
          <w:spacing w:val="-2"/>
          <w:sz w:val="24"/>
          <w:szCs w:val="24"/>
          <w:lang w:eastAsia="ru-RU"/>
        </w:rPr>
        <w:t>5.</w:t>
      </w:r>
      <w:r w:rsidRPr="000D2248">
        <w:rPr>
          <w:rFonts w:ascii="Times New Roman" w:eastAsia="Times New Roman" w:hAnsi="Times New Roman" w:cs="Times New Roman"/>
          <w:spacing w:val="-2"/>
          <w:sz w:val="24"/>
          <w:szCs w:val="24"/>
          <w:lang w:eastAsia="ru-RU"/>
        </w:rPr>
        <w:t xml:space="preserve"> </w:t>
      </w:r>
      <w:r w:rsidRPr="000D2248">
        <w:rPr>
          <w:rFonts w:ascii="Times New Roman" w:eastAsia="Calibri" w:hAnsi="Times New Roman" w:cs="Times New Roman"/>
          <w:sz w:val="24"/>
          <w:szCs w:val="24"/>
        </w:rPr>
        <w:t xml:space="preserve">Под </w:t>
      </w:r>
      <w:r w:rsidRPr="00D02F25">
        <w:rPr>
          <w:rFonts w:ascii="Times New Roman" w:eastAsia="Calibri" w:hAnsi="Times New Roman" w:cs="Times New Roman"/>
          <w:b/>
          <w:sz w:val="24"/>
          <w:szCs w:val="24"/>
        </w:rPr>
        <w:t>неустойкой (штрафом, пеней</w:t>
      </w:r>
      <w:r w:rsidRPr="000D2248">
        <w:rPr>
          <w:rFonts w:ascii="Times New Roman" w:eastAsia="Calibri" w:hAnsi="Times New Roman" w:cs="Times New Roman"/>
          <w:i/>
          <w:sz w:val="24"/>
          <w:szCs w:val="24"/>
        </w:rPr>
        <w:t>)</w:t>
      </w:r>
      <w:r w:rsidRPr="000D2248">
        <w:rPr>
          <w:rFonts w:ascii="Times New Roman" w:eastAsia="Calibri" w:hAnsi="Times New Roman" w:cs="Times New Roman"/>
          <w:sz w:val="24"/>
          <w:szCs w:val="24"/>
        </w:rPr>
        <w:t xml:space="preserve">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0D2248" w:rsidRDefault="000D2248" w:rsidP="00D02F25">
      <w:pPr>
        <w:spacing w:after="0" w:line="240" w:lineRule="auto"/>
        <w:ind w:firstLine="709"/>
        <w:jc w:val="center"/>
        <w:rPr>
          <w:rFonts w:ascii="Times New Roman" w:eastAsia="Times New Roman" w:hAnsi="Times New Roman" w:cs="Times New Roman"/>
          <w:b/>
          <w:bCs/>
          <w:spacing w:val="-6"/>
          <w:sz w:val="24"/>
          <w:szCs w:val="24"/>
          <w:lang w:eastAsia="ru-RU"/>
        </w:rPr>
      </w:pPr>
    </w:p>
    <w:p w:rsidR="004A6DA5" w:rsidRPr="004A6DA5" w:rsidRDefault="004A6DA5" w:rsidP="004A6DA5">
      <w:pPr>
        <w:spacing w:after="0" w:line="240" w:lineRule="auto"/>
        <w:ind w:firstLine="709"/>
        <w:jc w:val="center"/>
        <w:rPr>
          <w:rFonts w:ascii="Times New Roman" w:eastAsia="Times New Roman" w:hAnsi="Times New Roman" w:cs="Times New Roman"/>
          <w:b/>
          <w:bCs/>
          <w:spacing w:val="-6"/>
          <w:sz w:val="24"/>
          <w:szCs w:val="24"/>
          <w:lang w:eastAsia="ru-RU"/>
        </w:rPr>
      </w:pPr>
      <w:r w:rsidRPr="004A6DA5">
        <w:rPr>
          <w:rFonts w:ascii="Times New Roman" w:eastAsia="Times New Roman" w:hAnsi="Times New Roman" w:cs="Times New Roman"/>
          <w:b/>
          <w:bCs/>
          <w:spacing w:val="-6"/>
          <w:sz w:val="24"/>
          <w:szCs w:val="24"/>
          <w:lang w:eastAsia="ru-RU"/>
        </w:rPr>
        <w:t>2.  Лица, участвующие в проверке и их функции</w:t>
      </w:r>
    </w:p>
    <w:p w:rsidR="004A6DA5" w:rsidRPr="004A6DA5" w:rsidRDefault="004A6DA5" w:rsidP="004A6DA5">
      <w:pPr>
        <w:spacing w:after="0" w:line="240" w:lineRule="auto"/>
        <w:ind w:firstLine="709"/>
        <w:jc w:val="both"/>
        <w:rPr>
          <w:rFonts w:ascii="Times New Roman" w:eastAsia="Times New Roman" w:hAnsi="Times New Roman" w:cs="Times New Roman"/>
          <w:bCs/>
          <w:spacing w:val="-6"/>
          <w:sz w:val="24"/>
          <w:szCs w:val="24"/>
          <w:lang w:eastAsia="ru-RU"/>
        </w:rPr>
      </w:pPr>
    </w:p>
    <w:p w:rsidR="004A6DA5" w:rsidRPr="004A6DA5" w:rsidRDefault="004A6DA5" w:rsidP="004A6DA5">
      <w:pPr>
        <w:spacing w:after="0" w:line="240" w:lineRule="auto"/>
        <w:ind w:firstLine="709"/>
        <w:jc w:val="both"/>
        <w:rPr>
          <w:rFonts w:ascii="Times New Roman" w:eastAsia="Times New Roman" w:hAnsi="Times New Roman" w:cs="Times New Roman"/>
          <w:bCs/>
          <w:spacing w:val="-6"/>
          <w:sz w:val="24"/>
          <w:szCs w:val="24"/>
          <w:lang w:eastAsia="ru-RU"/>
        </w:rPr>
      </w:pPr>
      <w:r w:rsidRPr="004A6DA5">
        <w:rPr>
          <w:rFonts w:ascii="Times New Roman" w:eastAsia="Times New Roman" w:hAnsi="Times New Roman" w:cs="Times New Roman"/>
          <w:b/>
          <w:bCs/>
          <w:spacing w:val="-6"/>
          <w:sz w:val="24"/>
          <w:szCs w:val="24"/>
          <w:lang w:eastAsia="ru-RU"/>
        </w:rPr>
        <w:t>2.1.</w:t>
      </w:r>
      <w:r w:rsidRPr="004A6DA5">
        <w:rPr>
          <w:rFonts w:ascii="Times New Roman" w:eastAsia="Times New Roman" w:hAnsi="Times New Roman" w:cs="Times New Roman"/>
          <w:bCs/>
          <w:spacing w:val="-6"/>
          <w:sz w:val="24"/>
          <w:szCs w:val="24"/>
          <w:lang w:eastAsia="ru-RU"/>
        </w:rPr>
        <w:t xml:space="preserve"> Лицами, участвующими в проверке являются:</w:t>
      </w:r>
    </w:p>
    <w:p w:rsidR="004A6DA5" w:rsidRPr="004A6DA5" w:rsidRDefault="004A6DA5" w:rsidP="004A6DA5">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Cs/>
          <w:spacing w:val="-6"/>
          <w:sz w:val="24"/>
          <w:szCs w:val="24"/>
          <w:lang w:eastAsia="ru-RU"/>
        </w:rPr>
        <w:t xml:space="preserve">а) </w:t>
      </w:r>
      <w:r w:rsidRPr="004A6DA5">
        <w:rPr>
          <w:rFonts w:ascii="Times New Roman" w:eastAsia="Times New Roman" w:hAnsi="Times New Roman" w:cs="Times New Roman"/>
          <w:bCs/>
          <w:spacing w:val="-6"/>
          <w:sz w:val="24"/>
          <w:szCs w:val="24"/>
          <w:lang w:eastAsia="ru-RU"/>
        </w:rPr>
        <w:t>работники Союза с учетом распределения должностных обязанностей;</w:t>
      </w:r>
    </w:p>
    <w:p w:rsidR="004A6DA5" w:rsidRDefault="004A6DA5" w:rsidP="004A6DA5">
      <w:pPr>
        <w:spacing w:after="0" w:line="240" w:lineRule="auto"/>
        <w:ind w:firstLine="709"/>
        <w:jc w:val="both"/>
        <w:rPr>
          <w:rFonts w:ascii="Times New Roman" w:eastAsia="Times New Roman" w:hAnsi="Times New Roman" w:cs="Times New Roman"/>
          <w:bCs/>
          <w:spacing w:val="-6"/>
          <w:sz w:val="24"/>
          <w:szCs w:val="24"/>
          <w:lang w:eastAsia="ru-RU"/>
        </w:rPr>
      </w:pPr>
      <w:r w:rsidRPr="004A6DA5">
        <w:rPr>
          <w:rFonts w:ascii="Times New Roman" w:eastAsia="Times New Roman" w:hAnsi="Times New Roman" w:cs="Times New Roman"/>
          <w:bCs/>
          <w:spacing w:val="-6"/>
          <w:sz w:val="24"/>
          <w:szCs w:val="24"/>
          <w:lang w:eastAsia="ru-RU"/>
        </w:rPr>
        <w:t>б) лица, уполномоченные членами Союза на осуществление контрольных функций.</w:t>
      </w:r>
    </w:p>
    <w:p w:rsidR="004A6DA5" w:rsidRPr="004A6DA5" w:rsidRDefault="004A6DA5" w:rsidP="004A6DA5">
      <w:pPr>
        <w:spacing w:after="0" w:line="240" w:lineRule="auto"/>
        <w:ind w:firstLine="709"/>
        <w:jc w:val="both"/>
        <w:rPr>
          <w:rFonts w:ascii="Times New Roman" w:eastAsia="Times New Roman" w:hAnsi="Times New Roman" w:cs="Times New Roman"/>
          <w:bCs/>
          <w:spacing w:val="-6"/>
          <w:sz w:val="24"/>
          <w:szCs w:val="24"/>
          <w:lang w:eastAsia="ru-RU"/>
        </w:rPr>
      </w:pPr>
      <w:r w:rsidRPr="004A6DA5">
        <w:rPr>
          <w:rFonts w:ascii="Times New Roman" w:eastAsia="Times New Roman" w:hAnsi="Times New Roman" w:cs="Times New Roman"/>
          <w:b/>
          <w:bCs/>
          <w:spacing w:val="-6"/>
          <w:sz w:val="24"/>
          <w:szCs w:val="24"/>
          <w:lang w:eastAsia="ru-RU"/>
        </w:rPr>
        <w:t>2.2.</w:t>
      </w:r>
      <w:r w:rsidRPr="004A6DA5">
        <w:rPr>
          <w:rFonts w:ascii="Times New Roman" w:eastAsia="Times New Roman" w:hAnsi="Times New Roman" w:cs="Times New Roman"/>
          <w:bCs/>
          <w:spacing w:val="-6"/>
          <w:sz w:val="24"/>
          <w:szCs w:val="24"/>
          <w:lang w:eastAsia="ru-RU"/>
        </w:rPr>
        <w:t xml:space="preserve"> </w:t>
      </w:r>
      <w:r>
        <w:rPr>
          <w:rFonts w:ascii="Times New Roman" w:eastAsia="Times New Roman" w:hAnsi="Times New Roman" w:cs="Times New Roman"/>
          <w:bCs/>
          <w:spacing w:val="-6"/>
          <w:sz w:val="24"/>
          <w:szCs w:val="24"/>
          <w:lang w:eastAsia="ru-RU"/>
        </w:rPr>
        <w:t>Лица участвующие в проверке:</w:t>
      </w:r>
    </w:p>
    <w:p w:rsidR="004A6DA5" w:rsidRDefault="004A6DA5" w:rsidP="004A6DA5">
      <w:pPr>
        <w:spacing w:after="0" w:line="240" w:lineRule="auto"/>
        <w:ind w:firstLine="709"/>
        <w:jc w:val="both"/>
        <w:rPr>
          <w:rFonts w:ascii="Times New Roman" w:eastAsia="Times New Roman" w:hAnsi="Times New Roman" w:cs="Times New Roman"/>
          <w:bCs/>
          <w:spacing w:val="-6"/>
          <w:sz w:val="24"/>
          <w:szCs w:val="24"/>
          <w:lang w:eastAsia="ru-RU"/>
        </w:rPr>
      </w:pPr>
      <w:r w:rsidRPr="004A6DA5">
        <w:rPr>
          <w:rFonts w:ascii="Times New Roman" w:eastAsia="Times New Roman" w:hAnsi="Times New Roman" w:cs="Times New Roman"/>
          <w:bCs/>
          <w:spacing w:val="-6"/>
          <w:sz w:val="24"/>
          <w:szCs w:val="24"/>
          <w:lang w:eastAsia="ru-RU"/>
        </w:rPr>
        <w:t xml:space="preserve">осуществляют работу по оценке </w:t>
      </w:r>
      <w:r w:rsidR="00836982" w:rsidRPr="00836982">
        <w:rPr>
          <w:rFonts w:ascii="Times New Roman" w:eastAsia="Times New Roman" w:hAnsi="Times New Roman" w:cs="Times New Roman"/>
          <w:bCs/>
          <w:spacing w:val="-6"/>
          <w:sz w:val="24"/>
          <w:szCs w:val="24"/>
          <w:lang w:eastAsia="ru-RU"/>
        </w:rPr>
        <w:t>исполнения членами Союза обязательств по договорам строительного подряда, заключенным с использованием конкурентных способов заключения договоров и 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r w:rsidR="00836982">
        <w:rPr>
          <w:rFonts w:ascii="Times New Roman" w:eastAsia="Times New Roman" w:hAnsi="Times New Roman" w:cs="Times New Roman"/>
          <w:bCs/>
          <w:spacing w:val="-6"/>
          <w:sz w:val="24"/>
          <w:szCs w:val="24"/>
          <w:lang w:eastAsia="ru-RU"/>
        </w:rPr>
        <w:t>;</w:t>
      </w:r>
    </w:p>
    <w:p w:rsidR="004A6DA5" w:rsidRPr="004A6DA5" w:rsidRDefault="004A6DA5" w:rsidP="004A6DA5">
      <w:pPr>
        <w:spacing w:after="0" w:line="240" w:lineRule="auto"/>
        <w:ind w:firstLine="709"/>
        <w:jc w:val="both"/>
        <w:rPr>
          <w:rFonts w:ascii="Times New Roman" w:eastAsia="Times New Roman" w:hAnsi="Times New Roman" w:cs="Times New Roman"/>
          <w:bCs/>
          <w:spacing w:val="-6"/>
          <w:sz w:val="24"/>
          <w:szCs w:val="24"/>
          <w:lang w:eastAsia="ru-RU"/>
        </w:rPr>
      </w:pPr>
      <w:r w:rsidRPr="004A6DA5">
        <w:rPr>
          <w:rFonts w:ascii="Times New Roman" w:eastAsia="Times New Roman" w:hAnsi="Times New Roman" w:cs="Times New Roman"/>
          <w:bCs/>
          <w:spacing w:val="-6"/>
          <w:sz w:val="24"/>
          <w:szCs w:val="24"/>
          <w:lang w:eastAsia="ru-RU"/>
        </w:rPr>
        <w:t xml:space="preserve">готовят </w:t>
      </w:r>
      <w:r w:rsidR="00530FD0">
        <w:rPr>
          <w:rFonts w:ascii="Times New Roman" w:eastAsia="Times New Roman" w:hAnsi="Times New Roman" w:cs="Times New Roman"/>
          <w:bCs/>
          <w:spacing w:val="-6"/>
          <w:sz w:val="24"/>
          <w:szCs w:val="24"/>
          <w:lang w:eastAsia="ru-RU"/>
        </w:rPr>
        <w:t>акты (заключения)</w:t>
      </w:r>
      <w:r w:rsidRPr="004A6DA5">
        <w:rPr>
          <w:rFonts w:ascii="Times New Roman" w:eastAsia="Times New Roman" w:hAnsi="Times New Roman" w:cs="Times New Roman"/>
          <w:bCs/>
          <w:spacing w:val="-6"/>
          <w:sz w:val="24"/>
          <w:szCs w:val="24"/>
          <w:lang w:eastAsia="ru-RU"/>
        </w:rPr>
        <w:t xml:space="preserve"> и приложения к ним, являющиеся основанием для оформления результатов проверки.</w:t>
      </w:r>
    </w:p>
    <w:p w:rsidR="004A6DA5" w:rsidRPr="000D2248" w:rsidRDefault="004A6DA5" w:rsidP="00D02F25">
      <w:pPr>
        <w:spacing w:after="0" w:line="240" w:lineRule="auto"/>
        <w:ind w:firstLine="709"/>
        <w:jc w:val="center"/>
        <w:rPr>
          <w:rFonts w:ascii="Times New Roman" w:eastAsia="Times New Roman" w:hAnsi="Times New Roman" w:cs="Times New Roman"/>
          <w:b/>
          <w:bCs/>
          <w:spacing w:val="-6"/>
          <w:sz w:val="24"/>
          <w:szCs w:val="24"/>
          <w:lang w:eastAsia="ru-RU"/>
        </w:rPr>
      </w:pPr>
    </w:p>
    <w:p w:rsidR="000D2248" w:rsidRPr="000D2248" w:rsidRDefault="004A6DA5" w:rsidP="002141C8">
      <w:pPr>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3</w:t>
      </w:r>
      <w:r w:rsidR="000D2248" w:rsidRPr="000D2248">
        <w:rPr>
          <w:rFonts w:ascii="Times New Roman" w:eastAsia="Times New Roman" w:hAnsi="Times New Roman" w:cs="Times New Roman"/>
          <w:b/>
          <w:bCs/>
          <w:spacing w:val="-6"/>
          <w:sz w:val="24"/>
          <w:szCs w:val="24"/>
          <w:lang w:eastAsia="ru-RU"/>
        </w:rPr>
        <w:t xml:space="preserve">. Запрос сведений и документов у члена </w:t>
      </w:r>
      <w:r w:rsidR="000D2248" w:rsidRPr="000D2248">
        <w:rPr>
          <w:rFonts w:ascii="Times New Roman" w:eastAsia="Times New Roman" w:hAnsi="Times New Roman" w:cs="Times New Roman"/>
          <w:b/>
          <w:sz w:val="24"/>
          <w:szCs w:val="24"/>
        </w:rPr>
        <w:t>Союза</w:t>
      </w:r>
      <w:r w:rsidR="002141C8">
        <w:rPr>
          <w:rFonts w:ascii="Times New Roman" w:eastAsia="Times New Roman" w:hAnsi="Times New Roman" w:cs="Times New Roman"/>
          <w:b/>
          <w:sz w:val="24"/>
          <w:szCs w:val="24"/>
        </w:rPr>
        <w:t>.</w:t>
      </w:r>
    </w:p>
    <w:p w:rsidR="000D2248" w:rsidRPr="000D2248" w:rsidRDefault="000D2248" w:rsidP="00D02F25">
      <w:pPr>
        <w:spacing w:after="0" w:line="240" w:lineRule="auto"/>
        <w:ind w:firstLine="709"/>
        <w:jc w:val="center"/>
        <w:rPr>
          <w:rFonts w:ascii="Times New Roman" w:eastAsia="Times New Roman" w:hAnsi="Times New Roman" w:cs="Times New Roman"/>
          <w:sz w:val="24"/>
          <w:szCs w:val="24"/>
          <w:lang w:eastAsia="ru-RU"/>
        </w:rPr>
      </w:pPr>
    </w:p>
    <w:p w:rsidR="000D2248" w:rsidRDefault="004A6DA5" w:rsidP="00D02F25">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
          <w:spacing w:val="-6"/>
          <w:sz w:val="24"/>
          <w:szCs w:val="24"/>
          <w:lang w:eastAsia="ru-RU"/>
        </w:rPr>
        <w:t>3</w:t>
      </w:r>
      <w:r w:rsidR="000D2248" w:rsidRPr="000D2248">
        <w:rPr>
          <w:rFonts w:ascii="Times New Roman" w:eastAsia="Times New Roman" w:hAnsi="Times New Roman" w:cs="Times New Roman"/>
          <w:b/>
          <w:spacing w:val="-6"/>
          <w:sz w:val="24"/>
          <w:szCs w:val="24"/>
          <w:lang w:eastAsia="ru-RU"/>
        </w:rPr>
        <w:t xml:space="preserve">.1. </w:t>
      </w:r>
      <w:r w:rsidR="000D2248" w:rsidRPr="002141C8">
        <w:rPr>
          <w:rFonts w:ascii="Times New Roman" w:eastAsia="Times New Roman" w:hAnsi="Times New Roman" w:cs="Times New Roman"/>
          <w:spacing w:val="-6"/>
          <w:sz w:val="24"/>
          <w:szCs w:val="24"/>
          <w:lang w:eastAsia="ru-RU"/>
        </w:rPr>
        <w:t xml:space="preserve">Запрос сведений и документов, подтверждающих надлежащее исполнение </w:t>
      </w:r>
      <w:r w:rsidR="000D2248" w:rsidRPr="002141C8">
        <w:rPr>
          <w:rFonts w:ascii="Times New Roman" w:eastAsia="Calibri" w:hAnsi="Times New Roman" w:cs="Times New Roman"/>
          <w:sz w:val="24"/>
          <w:szCs w:val="24"/>
        </w:rPr>
        <w:t>договоров строительного подряда, заключенных с использованием конкурентных способов заключения договоров</w:t>
      </w:r>
      <w:r w:rsidR="00476444">
        <w:rPr>
          <w:rFonts w:ascii="Times New Roman" w:eastAsia="Calibri" w:hAnsi="Times New Roman" w:cs="Times New Roman"/>
          <w:sz w:val="24"/>
          <w:szCs w:val="24"/>
        </w:rPr>
        <w:t>:</w:t>
      </w:r>
    </w:p>
    <w:p w:rsidR="000D2248" w:rsidRPr="002F5DC6" w:rsidRDefault="00476444" w:rsidP="002F5DC6">
      <w:pPr>
        <w:spacing w:after="0" w:line="240" w:lineRule="auto"/>
        <w:ind w:firstLine="851"/>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002F5DC6">
        <w:rPr>
          <w:rFonts w:ascii="Times New Roman" w:eastAsia="Times New Roman" w:hAnsi="Times New Roman" w:cs="Times New Roman"/>
          <w:sz w:val="24"/>
          <w:szCs w:val="24"/>
          <w:lang w:eastAsia="ru-RU"/>
        </w:rPr>
        <w:t>сполнительный орган Союза</w:t>
      </w:r>
      <w:r w:rsidR="00115BB3" w:rsidRPr="00115BB3">
        <w:rPr>
          <w:rFonts w:ascii="Times New Roman" w:eastAsia="Times New Roman" w:hAnsi="Times New Roman" w:cs="Times New Roman"/>
          <w:sz w:val="24"/>
          <w:szCs w:val="24"/>
          <w:lang w:eastAsia="ru-RU"/>
        </w:rPr>
        <w:t xml:space="preserve"> </w:t>
      </w:r>
      <w:r w:rsidR="000D2248" w:rsidRPr="00115BB3">
        <w:rPr>
          <w:rFonts w:ascii="Times New Roman" w:eastAsia="Times New Roman" w:hAnsi="Times New Roman" w:cs="Times New Roman"/>
          <w:spacing w:val="-6"/>
          <w:sz w:val="24"/>
          <w:szCs w:val="24"/>
          <w:lang w:eastAsia="ru-RU"/>
        </w:rPr>
        <w:t xml:space="preserve">в срок не позднее 20-го числа последнего месяца </w:t>
      </w:r>
      <w:r w:rsidR="0059432D">
        <w:rPr>
          <w:rFonts w:ascii="Times New Roman" w:eastAsia="Times New Roman" w:hAnsi="Times New Roman" w:cs="Times New Roman"/>
          <w:spacing w:val="-6"/>
          <w:sz w:val="24"/>
          <w:szCs w:val="24"/>
          <w:lang w:eastAsia="ru-RU"/>
        </w:rPr>
        <w:t xml:space="preserve">первого </w:t>
      </w:r>
      <w:r w:rsidR="000D2248" w:rsidRPr="00115BB3">
        <w:rPr>
          <w:rFonts w:ascii="Times New Roman" w:eastAsia="Times New Roman" w:hAnsi="Times New Roman" w:cs="Times New Roman"/>
          <w:spacing w:val="-6"/>
          <w:sz w:val="24"/>
          <w:szCs w:val="24"/>
          <w:lang w:eastAsia="ru-RU"/>
        </w:rPr>
        <w:t xml:space="preserve">квартала </w:t>
      </w:r>
      <w:r w:rsidR="0059432D">
        <w:rPr>
          <w:rFonts w:ascii="Times New Roman" w:eastAsia="Times New Roman" w:hAnsi="Times New Roman" w:cs="Times New Roman"/>
          <w:spacing w:val="-6"/>
          <w:sz w:val="24"/>
          <w:szCs w:val="24"/>
          <w:lang w:eastAsia="ru-RU"/>
        </w:rPr>
        <w:t xml:space="preserve">года </w:t>
      </w:r>
      <w:r w:rsidR="000D2248" w:rsidRPr="00115BB3">
        <w:rPr>
          <w:rFonts w:ascii="Times New Roman" w:eastAsia="Times New Roman" w:hAnsi="Times New Roman" w:cs="Times New Roman"/>
          <w:spacing w:val="-6"/>
          <w:sz w:val="24"/>
          <w:szCs w:val="24"/>
          <w:lang w:eastAsia="ru-RU"/>
        </w:rPr>
        <w:t xml:space="preserve">в отношении каждого члена </w:t>
      </w:r>
      <w:r w:rsidR="000D2248" w:rsidRPr="00115BB3">
        <w:rPr>
          <w:rFonts w:ascii="Times New Roman" w:eastAsia="Times New Roman" w:hAnsi="Times New Roman" w:cs="Times New Roman"/>
          <w:sz w:val="24"/>
          <w:szCs w:val="24"/>
        </w:rPr>
        <w:t>Союза</w:t>
      </w:r>
      <w:r w:rsidR="000D2248" w:rsidRPr="00115BB3">
        <w:rPr>
          <w:rFonts w:ascii="Times New Roman" w:eastAsia="Times New Roman" w:hAnsi="Times New Roman" w:cs="Times New Roman"/>
          <w:spacing w:val="-6"/>
          <w:sz w:val="24"/>
          <w:szCs w:val="24"/>
          <w:lang w:eastAsia="ru-RU"/>
        </w:rPr>
        <w:t xml:space="preserve">, имеющего право </w:t>
      </w:r>
      <w:r w:rsidR="000D2248" w:rsidRPr="00115BB3">
        <w:rPr>
          <w:rFonts w:ascii="Times New Roman" w:eastAsia="Calibri" w:hAnsi="Times New Roman" w:cs="Times New Roman"/>
          <w:sz w:val="24"/>
          <w:szCs w:val="24"/>
          <w:shd w:val="clear" w:color="auto" w:fill="FFFFFF"/>
        </w:rPr>
        <w:t>участия в заключении договоров строительного подряда</w:t>
      </w:r>
      <w:r w:rsidR="000D2248" w:rsidRPr="000D2248">
        <w:rPr>
          <w:rFonts w:ascii="Times New Roman" w:eastAsia="Calibri" w:hAnsi="Times New Roman" w:cs="Times New Roman"/>
          <w:sz w:val="24"/>
          <w:szCs w:val="24"/>
          <w:shd w:val="clear" w:color="auto" w:fill="FFFFFF"/>
        </w:rPr>
        <w:t xml:space="preserve"> с использованием конкурентных способов заключения договоров,</w:t>
      </w:r>
      <w:r w:rsidR="000D2248" w:rsidRPr="000D2248">
        <w:rPr>
          <w:rFonts w:ascii="Times New Roman" w:eastAsia="Times New Roman" w:hAnsi="Times New Roman" w:cs="Times New Roman"/>
          <w:spacing w:val="-6"/>
          <w:sz w:val="24"/>
          <w:szCs w:val="24"/>
          <w:lang w:eastAsia="ru-RU"/>
        </w:rPr>
        <w:t xml:space="preserve"> направляет запрос</w:t>
      </w:r>
      <w:r w:rsidR="007C022C">
        <w:rPr>
          <w:rFonts w:ascii="Times New Roman" w:eastAsia="Times New Roman" w:hAnsi="Times New Roman" w:cs="Times New Roman"/>
          <w:spacing w:val="-6"/>
          <w:sz w:val="24"/>
          <w:szCs w:val="24"/>
          <w:lang w:eastAsia="ru-RU"/>
        </w:rPr>
        <w:t xml:space="preserve"> (</w:t>
      </w:r>
      <w:r w:rsidR="007C022C" w:rsidRPr="00746E2C">
        <w:rPr>
          <w:rFonts w:ascii="Times New Roman" w:eastAsia="Times New Roman" w:hAnsi="Times New Roman" w:cs="Times New Roman"/>
          <w:spacing w:val="-6"/>
          <w:sz w:val="24"/>
          <w:szCs w:val="24"/>
          <w:lang w:eastAsia="ru-RU"/>
        </w:rPr>
        <w:t xml:space="preserve">приложение </w:t>
      </w:r>
      <w:r w:rsidR="007C022C">
        <w:rPr>
          <w:rFonts w:ascii="Times New Roman" w:eastAsia="Times New Roman" w:hAnsi="Times New Roman" w:cs="Times New Roman"/>
          <w:spacing w:val="-6"/>
          <w:sz w:val="24"/>
          <w:szCs w:val="24"/>
          <w:lang w:eastAsia="ru-RU"/>
        </w:rPr>
        <w:t>«</w:t>
      </w:r>
      <w:r w:rsidR="007C022C" w:rsidRPr="00746E2C">
        <w:rPr>
          <w:rFonts w:ascii="Times New Roman" w:eastAsia="Times New Roman" w:hAnsi="Times New Roman" w:cs="Times New Roman"/>
          <w:spacing w:val="-6"/>
          <w:sz w:val="24"/>
          <w:szCs w:val="24"/>
          <w:lang w:eastAsia="ru-RU"/>
        </w:rPr>
        <w:t>А</w:t>
      </w:r>
      <w:r w:rsidR="007C022C">
        <w:rPr>
          <w:rFonts w:ascii="Times New Roman" w:eastAsia="Times New Roman" w:hAnsi="Times New Roman" w:cs="Times New Roman"/>
          <w:spacing w:val="-6"/>
          <w:sz w:val="24"/>
          <w:szCs w:val="24"/>
          <w:lang w:eastAsia="ru-RU"/>
        </w:rPr>
        <w:t>»</w:t>
      </w:r>
      <w:r w:rsidR="007C022C" w:rsidRPr="00746E2C">
        <w:rPr>
          <w:rFonts w:ascii="Times New Roman" w:eastAsia="Times New Roman" w:hAnsi="Times New Roman" w:cs="Times New Roman"/>
          <w:spacing w:val="-6"/>
          <w:sz w:val="24"/>
          <w:szCs w:val="24"/>
          <w:lang w:eastAsia="ru-RU"/>
        </w:rPr>
        <w:t xml:space="preserve"> </w:t>
      </w:r>
      <w:r w:rsidR="007C022C">
        <w:rPr>
          <w:rFonts w:ascii="Times New Roman" w:eastAsia="Times New Roman" w:hAnsi="Times New Roman" w:cs="Times New Roman"/>
          <w:spacing w:val="-6"/>
          <w:sz w:val="24"/>
          <w:szCs w:val="24"/>
          <w:lang w:eastAsia="ru-RU"/>
        </w:rPr>
        <w:t>к настоящему Порядку контроля)</w:t>
      </w:r>
      <w:r w:rsidR="000D2248" w:rsidRPr="000D2248">
        <w:rPr>
          <w:rFonts w:ascii="Times New Roman" w:eastAsia="Times New Roman" w:hAnsi="Times New Roman" w:cs="Times New Roman"/>
          <w:spacing w:val="-6"/>
          <w:sz w:val="24"/>
          <w:szCs w:val="24"/>
          <w:lang w:eastAsia="ru-RU"/>
        </w:rPr>
        <w:t xml:space="preserve"> о предоставлении членом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pacing w:val="-6"/>
          <w:sz w:val="24"/>
          <w:szCs w:val="24"/>
          <w:lang w:eastAsia="ru-RU"/>
        </w:rPr>
        <w:t xml:space="preserve"> сведений </w:t>
      </w:r>
      <w:r w:rsidR="000D2248" w:rsidRPr="000D2248">
        <w:rPr>
          <w:rFonts w:ascii="Times New Roman" w:eastAsia="Calibri" w:hAnsi="Times New Roman" w:cs="Times New Roman"/>
          <w:sz w:val="24"/>
          <w:szCs w:val="24"/>
        </w:rPr>
        <w:t xml:space="preserve">по форме, являющейся приложением к Положению об анализе деятельности членов Союза, </w:t>
      </w:r>
      <w:r w:rsidR="000D2248" w:rsidRPr="000D2248">
        <w:rPr>
          <w:rFonts w:ascii="Times New Roman" w:eastAsia="Times New Roman" w:hAnsi="Times New Roman" w:cs="Times New Roman"/>
          <w:spacing w:val="-6"/>
          <w:sz w:val="24"/>
          <w:szCs w:val="24"/>
          <w:lang w:eastAsia="ru-RU"/>
        </w:rPr>
        <w:t xml:space="preserve">и документов, подтверждающих заключение </w:t>
      </w:r>
      <w:r w:rsidR="000D2248" w:rsidRPr="000D2248">
        <w:rPr>
          <w:rFonts w:ascii="Times New Roman" w:eastAsia="Calibri" w:hAnsi="Times New Roman" w:cs="Times New Roman"/>
          <w:sz w:val="24"/>
          <w:szCs w:val="24"/>
        </w:rPr>
        <w:t>договоров строительного подряда, заключенных с использованием конкурентных способов заключения договоров, с приложением копий таких договоров подряда, дополнительных соглашений к договору строительного подряда, смет, календарных графиков выполнения работ и подписанных Актов сдачи-приемки выполненных работ (промежуточных и/или итоговых) по таким договорам</w:t>
      </w:r>
      <w:r w:rsidR="000D2248" w:rsidRPr="000D2248">
        <w:rPr>
          <w:rFonts w:ascii="Times New Roman" w:eastAsia="Times New Roman" w:hAnsi="Times New Roman" w:cs="Times New Roman"/>
          <w:spacing w:val="-6"/>
          <w:sz w:val="24"/>
          <w:szCs w:val="24"/>
          <w:lang w:eastAsia="ru-RU"/>
        </w:rPr>
        <w:t xml:space="preserve">. Член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pacing w:val="-6"/>
          <w:sz w:val="24"/>
          <w:szCs w:val="24"/>
          <w:lang w:eastAsia="ru-RU"/>
        </w:rPr>
        <w:t xml:space="preserve"> обязан в срок не позднее 30-го числа последнего месяца квартала предоставить запрашиваемые сведения и документы, либо представить мотивированный отказ от предоставления сведений. </w:t>
      </w:r>
    </w:p>
    <w:p w:rsidR="000D2248" w:rsidRPr="000D2248" w:rsidRDefault="000D2248" w:rsidP="00D02F25">
      <w:pPr>
        <w:spacing w:after="0" w:line="240" w:lineRule="auto"/>
        <w:ind w:firstLine="709"/>
        <w:jc w:val="both"/>
        <w:rPr>
          <w:rFonts w:ascii="Times New Roman" w:eastAsia="Times New Roman" w:hAnsi="Times New Roman" w:cs="Times New Roman"/>
          <w:sz w:val="24"/>
          <w:szCs w:val="24"/>
          <w:lang w:eastAsia="ru-RU"/>
        </w:rPr>
      </w:pPr>
      <w:r w:rsidRPr="000D2248">
        <w:rPr>
          <w:rFonts w:ascii="Times New Roman" w:eastAsia="Times New Roman" w:hAnsi="Times New Roman" w:cs="Times New Roman"/>
          <w:spacing w:val="-6"/>
          <w:sz w:val="24"/>
          <w:szCs w:val="24"/>
          <w:lang w:eastAsia="ru-RU"/>
        </w:rPr>
        <w:t>Отказ от предоставления сведений может иметь следующий мотив:</w:t>
      </w:r>
    </w:p>
    <w:p w:rsidR="000D2248" w:rsidRPr="000D2248" w:rsidRDefault="000D2248" w:rsidP="00D02F25">
      <w:pPr>
        <w:spacing w:after="0" w:line="240" w:lineRule="auto"/>
        <w:ind w:firstLine="709"/>
        <w:jc w:val="both"/>
        <w:rPr>
          <w:rFonts w:ascii="Times New Roman" w:eastAsia="Times New Roman" w:hAnsi="Times New Roman" w:cs="Times New Roman"/>
          <w:sz w:val="24"/>
          <w:szCs w:val="24"/>
          <w:lang w:eastAsia="ru-RU"/>
        </w:rPr>
      </w:pPr>
      <w:r w:rsidRPr="000D2248">
        <w:rPr>
          <w:rFonts w:ascii="Times New Roman" w:eastAsia="Times New Roman" w:hAnsi="Times New Roman" w:cs="Times New Roman"/>
          <w:spacing w:val="-6"/>
          <w:sz w:val="24"/>
          <w:szCs w:val="24"/>
          <w:lang w:eastAsia="ru-RU"/>
        </w:rPr>
        <w:t>запрашиваемые сведения невозможно собрать к 30-му числу последнего месяца квартала (в этом случае необходимо указать причины, препятствующие предоставлению запрашиваемых сведений, и срок, в течение которого будут предоставлены запрашиваемые сведения).</w:t>
      </w:r>
    </w:p>
    <w:p w:rsidR="000D2248" w:rsidRDefault="00476444" w:rsidP="00FD18C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pacing w:val="-6"/>
          <w:sz w:val="24"/>
          <w:szCs w:val="24"/>
          <w:lang w:eastAsia="ru-RU"/>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0D2248" w:rsidRPr="000D2248">
        <w:rPr>
          <w:rFonts w:ascii="Times New Roman" w:eastAsia="Times New Roman" w:hAnsi="Times New Roman" w:cs="Times New Roman"/>
          <w:sz w:val="24"/>
          <w:szCs w:val="24"/>
          <w:lang w:eastAsia="ru-RU"/>
        </w:rPr>
        <w:t xml:space="preserve">казанные в запросе документы представляются в виде копий, заверенных печатью и подписью уполномоченного лица члена </w:t>
      </w:r>
      <w:r w:rsidR="000D2248" w:rsidRPr="000D2248">
        <w:rPr>
          <w:rFonts w:ascii="Times New Roman" w:eastAsia="Times New Roman" w:hAnsi="Times New Roman" w:cs="Times New Roman"/>
          <w:sz w:val="24"/>
          <w:szCs w:val="24"/>
        </w:rPr>
        <w:t>Союза</w:t>
      </w:r>
      <w:r>
        <w:rPr>
          <w:rFonts w:ascii="Times New Roman" w:eastAsia="Times New Roman" w:hAnsi="Times New Roman" w:cs="Times New Roman"/>
          <w:sz w:val="24"/>
          <w:szCs w:val="24"/>
          <w:lang w:eastAsia="ru-RU"/>
        </w:rPr>
        <w:t>;</w:t>
      </w:r>
    </w:p>
    <w:p w:rsidR="000D2248" w:rsidRDefault="00476444" w:rsidP="00FD18C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pacing w:val="-6"/>
          <w:sz w:val="24"/>
          <w:szCs w:val="24"/>
          <w:lang w:eastAsia="ru-RU"/>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0D2248" w:rsidRPr="000D2248">
        <w:rPr>
          <w:rFonts w:ascii="Times New Roman" w:eastAsia="Times New Roman" w:hAnsi="Times New Roman" w:cs="Times New Roman"/>
          <w:sz w:val="24"/>
          <w:szCs w:val="24"/>
          <w:lang w:eastAsia="ru-RU"/>
        </w:rPr>
        <w:t xml:space="preserve">е допускается требовать нотариального удостоверения копий документов, представляемых в </w:t>
      </w:r>
      <w:r w:rsidR="000D2248" w:rsidRPr="000D2248">
        <w:rPr>
          <w:rFonts w:ascii="Times New Roman" w:eastAsia="Times New Roman" w:hAnsi="Times New Roman" w:cs="Times New Roman"/>
          <w:sz w:val="24"/>
          <w:szCs w:val="24"/>
        </w:rPr>
        <w:t>Союз</w:t>
      </w:r>
      <w:r w:rsidR="000D2248" w:rsidRPr="000D2248">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r>
        <w:rPr>
          <w:rFonts w:ascii="Times New Roman" w:eastAsia="Times New Roman" w:hAnsi="Times New Roman" w:cs="Times New Roman"/>
          <w:sz w:val="24"/>
          <w:szCs w:val="24"/>
          <w:lang w:eastAsia="ru-RU"/>
        </w:rPr>
        <w:t>;</w:t>
      </w:r>
    </w:p>
    <w:p w:rsidR="000D2248" w:rsidRPr="000D2248" w:rsidRDefault="00476444" w:rsidP="00FD18C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pacing w:val="-6"/>
          <w:sz w:val="24"/>
          <w:szCs w:val="24"/>
          <w:lang w:eastAsia="ru-RU"/>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0D2248" w:rsidRPr="000D2248">
        <w:rPr>
          <w:rFonts w:ascii="Times New Roman" w:eastAsia="Times New Roman" w:hAnsi="Times New Roman" w:cs="Times New Roman"/>
          <w:sz w:val="24"/>
          <w:szCs w:val="24"/>
          <w:lang w:eastAsia="ru-RU"/>
        </w:rPr>
        <w:t xml:space="preserve"> случае, если в ходе проверки выявлены факты ненадлежащего исполнения договорных обязательств либо неисполнения договорных обязательств, информация об этом направляется члену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z w:val="24"/>
          <w:szCs w:val="24"/>
          <w:lang w:eastAsia="ru-RU"/>
        </w:rPr>
        <w:t xml:space="preserve"> с требованием представить в течение семи рабочих дней необходимые пояснения в письменной форме. </w:t>
      </w:r>
    </w:p>
    <w:p w:rsidR="000D2248" w:rsidRDefault="004A6DA5" w:rsidP="00D02F25">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lastRenderedPageBreak/>
        <w:t>3</w:t>
      </w:r>
      <w:r w:rsidR="000D2248" w:rsidRPr="000D2248">
        <w:rPr>
          <w:rFonts w:ascii="Times New Roman" w:eastAsia="Times New Roman" w:hAnsi="Times New Roman" w:cs="Times New Roman"/>
          <w:b/>
          <w:bCs/>
          <w:sz w:val="24"/>
          <w:szCs w:val="24"/>
          <w:lang w:eastAsia="ru-RU"/>
        </w:rPr>
        <w:t xml:space="preserve">.2. </w:t>
      </w:r>
      <w:r w:rsidR="000D2248" w:rsidRPr="001D58D1">
        <w:rPr>
          <w:rFonts w:ascii="Times New Roman" w:eastAsia="Times New Roman" w:hAnsi="Times New Roman" w:cs="Times New Roman"/>
          <w:spacing w:val="-6"/>
          <w:sz w:val="24"/>
          <w:szCs w:val="24"/>
          <w:lang w:eastAsia="ru-RU"/>
        </w:rPr>
        <w:t xml:space="preserve">Запрос сведений и документов, подтверждающих </w:t>
      </w:r>
      <w:r w:rsidR="000D2248" w:rsidRPr="001D58D1">
        <w:rPr>
          <w:rFonts w:ascii="Times New Roman" w:eastAsia="Calibri" w:hAnsi="Times New Roman" w:cs="Times New Roman"/>
          <w:sz w:val="24"/>
          <w:szCs w:val="24"/>
        </w:rPr>
        <w:t xml:space="preserve">соответствие фактического совокупного размера обязательств по договорам строительного подряда, заключенным членом </w:t>
      </w:r>
      <w:r w:rsidR="000D2248" w:rsidRPr="001D58D1">
        <w:rPr>
          <w:rFonts w:ascii="Times New Roman" w:eastAsia="Times New Roman" w:hAnsi="Times New Roman" w:cs="Times New Roman"/>
          <w:sz w:val="24"/>
          <w:szCs w:val="24"/>
        </w:rPr>
        <w:t>Союза</w:t>
      </w:r>
      <w:r w:rsidR="000D2248" w:rsidRPr="001D58D1">
        <w:rPr>
          <w:rFonts w:ascii="Times New Roman" w:eastAsia="Calibri" w:hAnsi="Times New Roman" w:cs="Times New Roman"/>
          <w:sz w:val="24"/>
          <w:szCs w:val="24"/>
        </w:rPr>
        <w:t xml:space="preserve">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r w:rsidR="00476444">
        <w:rPr>
          <w:rFonts w:ascii="Times New Roman" w:eastAsia="Calibri" w:hAnsi="Times New Roman" w:cs="Times New Roman"/>
          <w:sz w:val="24"/>
          <w:szCs w:val="24"/>
        </w:rPr>
        <w:t>:</w:t>
      </w:r>
    </w:p>
    <w:p w:rsidR="001D58D1" w:rsidRDefault="00476444" w:rsidP="001D58D1">
      <w:pPr>
        <w:spacing w:after="0" w:line="240" w:lineRule="auto"/>
        <w:ind w:firstLine="851"/>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b/>
          <w:bCs/>
          <w:sz w:val="24"/>
          <w:szCs w:val="24"/>
          <w:lang w:eastAsia="ru-RU"/>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004A4E90">
        <w:rPr>
          <w:rFonts w:ascii="Times New Roman" w:eastAsia="Times New Roman" w:hAnsi="Times New Roman" w:cs="Times New Roman"/>
          <w:sz w:val="24"/>
          <w:szCs w:val="24"/>
          <w:lang w:eastAsia="ru-RU"/>
        </w:rPr>
        <w:t>сполнительный орган</w:t>
      </w:r>
      <w:r w:rsidR="000D2248" w:rsidRPr="00115BB3">
        <w:rPr>
          <w:rFonts w:ascii="Times New Roman" w:eastAsia="Times New Roman" w:hAnsi="Times New Roman" w:cs="Times New Roman"/>
          <w:sz w:val="24"/>
          <w:szCs w:val="24"/>
          <w:lang w:eastAsia="ru-RU"/>
        </w:rPr>
        <w:t xml:space="preserve"> </w:t>
      </w:r>
      <w:r w:rsidR="00115BB3" w:rsidRPr="00115BB3">
        <w:rPr>
          <w:rFonts w:ascii="Times New Roman" w:eastAsia="Times New Roman" w:hAnsi="Times New Roman" w:cs="Times New Roman"/>
          <w:sz w:val="24"/>
          <w:szCs w:val="24"/>
          <w:lang w:eastAsia="ru-RU"/>
        </w:rPr>
        <w:t>Союза</w:t>
      </w:r>
      <w:r w:rsidR="00115BB3">
        <w:rPr>
          <w:rFonts w:ascii="Times New Roman" w:eastAsia="Times New Roman" w:hAnsi="Times New Roman" w:cs="Times New Roman"/>
          <w:sz w:val="24"/>
          <w:szCs w:val="24"/>
          <w:lang w:eastAsia="ru-RU"/>
        </w:rPr>
        <w:t xml:space="preserve"> </w:t>
      </w:r>
      <w:r w:rsidR="000D2248" w:rsidRPr="000D2248">
        <w:rPr>
          <w:rFonts w:ascii="Times New Roman" w:eastAsia="Times New Roman" w:hAnsi="Times New Roman" w:cs="Times New Roman"/>
          <w:spacing w:val="-6"/>
          <w:sz w:val="24"/>
          <w:szCs w:val="24"/>
          <w:lang w:eastAsia="ru-RU"/>
        </w:rPr>
        <w:t xml:space="preserve">в срок, </w:t>
      </w:r>
      <w:r w:rsidR="000D2248" w:rsidRPr="000D2248">
        <w:rPr>
          <w:rFonts w:ascii="Times New Roman" w:eastAsia="Times New Roman" w:hAnsi="Times New Roman" w:cs="Times New Roman"/>
          <w:sz w:val="24"/>
          <w:szCs w:val="24"/>
          <w:lang w:eastAsia="ru-RU"/>
        </w:rPr>
        <w:t xml:space="preserve">не позднее чем за 10 дней до </w:t>
      </w:r>
      <w:r w:rsidR="0016113C">
        <w:rPr>
          <w:rFonts w:ascii="Times New Roman" w:eastAsia="Times New Roman" w:hAnsi="Times New Roman" w:cs="Times New Roman"/>
          <w:sz w:val="24"/>
          <w:szCs w:val="24"/>
          <w:lang w:eastAsia="ru-RU"/>
        </w:rPr>
        <w:t xml:space="preserve">даты </w:t>
      </w:r>
      <w:r w:rsidR="000D2248" w:rsidRPr="000D2248">
        <w:rPr>
          <w:rFonts w:ascii="Times New Roman" w:eastAsia="Times New Roman" w:hAnsi="Times New Roman" w:cs="Times New Roman"/>
          <w:sz w:val="24"/>
          <w:szCs w:val="24"/>
          <w:lang w:eastAsia="ru-RU"/>
        </w:rPr>
        <w:t xml:space="preserve">начала проведения проверки </w:t>
      </w:r>
      <w:r w:rsidR="000D2248" w:rsidRPr="000D2248">
        <w:rPr>
          <w:rFonts w:ascii="Times New Roman" w:eastAsia="Times New Roman" w:hAnsi="Times New Roman" w:cs="Times New Roman"/>
          <w:spacing w:val="-6"/>
          <w:sz w:val="24"/>
          <w:szCs w:val="24"/>
          <w:lang w:eastAsia="ru-RU"/>
        </w:rPr>
        <w:t>направляет запрос (</w:t>
      </w:r>
      <w:r w:rsidR="00746E2C" w:rsidRPr="00746E2C">
        <w:rPr>
          <w:rFonts w:ascii="Times New Roman" w:eastAsia="Times New Roman" w:hAnsi="Times New Roman" w:cs="Times New Roman"/>
          <w:spacing w:val="-6"/>
          <w:sz w:val="24"/>
          <w:szCs w:val="24"/>
          <w:lang w:eastAsia="ru-RU"/>
        </w:rPr>
        <w:t xml:space="preserve">приложение </w:t>
      </w:r>
      <w:r w:rsidR="007C022C">
        <w:rPr>
          <w:rFonts w:ascii="Times New Roman" w:eastAsia="Times New Roman" w:hAnsi="Times New Roman" w:cs="Times New Roman"/>
          <w:spacing w:val="-6"/>
          <w:sz w:val="24"/>
          <w:szCs w:val="24"/>
          <w:lang w:eastAsia="ru-RU"/>
        </w:rPr>
        <w:t>«</w:t>
      </w:r>
      <w:r w:rsidR="00746E2C" w:rsidRPr="00746E2C">
        <w:rPr>
          <w:rFonts w:ascii="Times New Roman" w:eastAsia="Times New Roman" w:hAnsi="Times New Roman" w:cs="Times New Roman"/>
          <w:spacing w:val="-6"/>
          <w:sz w:val="24"/>
          <w:szCs w:val="24"/>
          <w:lang w:eastAsia="ru-RU"/>
        </w:rPr>
        <w:t>А</w:t>
      </w:r>
      <w:r w:rsidR="007C022C">
        <w:rPr>
          <w:rFonts w:ascii="Times New Roman" w:eastAsia="Times New Roman" w:hAnsi="Times New Roman" w:cs="Times New Roman"/>
          <w:spacing w:val="-6"/>
          <w:sz w:val="24"/>
          <w:szCs w:val="24"/>
          <w:lang w:eastAsia="ru-RU"/>
        </w:rPr>
        <w:t>»</w:t>
      </w:r>
      <w:r w:rsidR="001D58D1" w:rsidRPr="00746E2C">
        <w:rPr>
          <w:rFonts w:ascii="Times New Roman" w:eastAsia="Times New Roman" w:hAnsi="Times New Roman" w:cs="Times New Roman"/>
          <w:spacing w:val="-6"/>
          <w:sz w:val="24"/>
          <w:szCs w:val="24"/>
          <w:lang w:eastAsia="ru-RU"/>
        </w:rPr>
        <w:t xml:space="preserve"> </w:t>
      </w:r>
      <w:r w:rsidR="001D58D1">
        <w:rPr>
          <w:rFonts w:ascii="Times New Roman" w:eastAsia="Times New Roman" w:hAnsi="Times New Roman" w:cs="Times New Roman"/>
          <w:spacing w:val="-6"/>
          <w:sz w:val="24"/>
          <w:szCs w:val="24"/>
          <w:lang w:eastAsia="ru-RU"/>
        </w:rPr>
        <w:t xml:space="preserve">к </w:t>
      </w:r>
      <w:r w:rsidR="00746E2C">
        <w:rPr>
          <w:rFonts w:ascii="Times New Roman" w:eastAsia="Times New Roman" w:hAnsi="Times New Roman" w:cs="Times New Roman"/>
          <w:spacing w:val="-6"/>
          <w:sz w:val="24"/>
          <w:szCs w:val="24"/>
          <w:lang w:eastAsia="ru-RU"/>
        </w:rPr>
        <w:t>настоящему Порядку контроля</w:t>
      </w:r>
      <w:r w:rsidR="000D2248" w:rsidRPr="000D2248">
        <w:rPr>
          <w:rFonts w:ascii="Times New Roman" w:eastAsia="Times New Roman" w:hAnsi="Times New Roman" w:cs="Times New Roman"/>
          <w:spacing w:val="-6"/>
          <w:sz w:val="24"/>
          <w:szCs w:val="24"/>
          <w:lang w:eastAsia="ru-RU"/>
        </w:rPr>
        <w:t xml:space="preserve">) о предоставлении членом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pacing w:val="-6"/>
          <w:sz w:val="24"/>
          <w:szCs w:val="24"/>
          <w:lang w:eastAsia="ru-RU"/>
        </w:rPr>
        <w:t xml:space="preserve"> сведений и документов, подтверждающих </w:t>
      </w:r>
      <w:r w:rsidR="000D2248" w:rsidRPr="000D2248">
        <w:rPr>
          <w:rFonts w:ascii="Times New Roman" w:eastAsia="Calibri" w:hAnsi="Times New Roman" w:cs="Times New Roman"/>
          <w:sz w:val="24"/>
          <w:szCs w:val="24"/>
        </w:rPr>
        <w:t xml:space="preserve">соответствие фактического совокупного размера обязательств по договорам строительного подряда, заключенным членом </w:t>
      </w:r>
      <w:r w:rsidR="000D2248" w:rsidRPr="000D2248">
        <w:rPr>
          <w:rFonts w:ascii="Times New Roman" w:eastAsia="Times New Roman" w:hAnsi="Times New Roman" w:cs="Times New Roman"/>
          <w:sz w:val="24"/>
          <w:szCs w:val="24"/>
        </w:rPr>
        <w:t>Союза</w:t>
      </w:r>
      <w:r w:rsidR="000D2248" w:rsidRPr="000D2248">
        <w:rPr>
          <w:rFonts w:ascii="Times New Roman" w:eastAsia="Calibri" w:hAnsi="Times New Roman" w:cs="Times New Roman"/>
          <w:sz w:val="24"/>
          <w:szCs w:val="24"/>
        </w:rPr>
        <w:t xml:space="preserve">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 Сведения по договорам строительного подряда, заключенным с использованием конкурентных способов заключения договоров, предоставляются членом С</w:t>
      </w:r>
      <w:r w:rsidR="004A4E90">
        <w:rPr>
          <w:rFonts w:ascii="Times New Roman" w:eastAsia="Calibri" w:hAnsi="Times New Roman" w:cs="Times New Roman"/>
          <w:sz w:val="24"/>
          <w:szCs w:val="24"/>
        </w:rPr>
        <w:t>оюза</w:t>
      </w:r>
      <w:r w:rsidR="000D2248" w:rsidRPr="000D2248">
        <w:rPr>
          <w:rFonts w:ascii="Times New Roman" w:eastAsia="Calibri" w:hAnsi="Times New Roman" w:cs="Times New Roman"/>
          <w:sz w:val="24"/>
          <w:szCs w:val="24"/>
        </w:rPr>
        <w:t xml:space="preserve"> за отчетный год в форме уведомления с приложением копий</w:t>
      </w:r>
      <w:r w:rsidR="000D2248" w:rsidRPr="000D2248">
        <w:rPr>
          <w:rFonts w:ascii="Times New Roman" w:eastAsia="Calibri" w:hAnsi="Times New Roman" w:cs="Times New Roman"/>
          <w:sz w:val="24"/>
          <w:szCs w:val="24"/>
          <w:shd w:val="clear" w:color="auto" w:fill="FFFFFF"/>
        </w:rPr>
        <w:t xml:space="preserve"> документов, подтверждающих такой фактический совокупный размер обязательств данного члена</w:t>
      </w:r>
      <w:r>
        <w:rPr>
          <w:rFonts w:ascii="Times New Roman" w:eastAsia="Calibri" w:hAnsi="Times New Roman" w:cs="Times New Roman"/>
          <w:sz w:val="24"/>
          <w:szCs w:val="24"/>
          <w:shd w:val="clear" w:color="auto" w:fill="FFFFFF"/>
        </w:rPr>
        <w:t>;</w:t>
      </w:r>
    </w:p>
    <w:p w:rsidR="000D2248" w:rsidRDefault="00476444" w:rsidP="001D58D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shd w:val="clear" w:color="auto" w:fill="FFFFFF"/>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0D2248" w:rsidRPr="000D2248">
        <w:rPr>
          <w:rFonts w:ascii="Times New Roman" w:eastAsia="Times New Roman" w:hAnsi="Times New Roman" w:cs="Times New Roman"/>
          <w:sz w:val="24"/>
          <w:szCs w:val="24"/>
          <w:lang w:eastAsia="ru-RU"/>
        </w:rPr>
        <w:t>казанные в запросе документы представляются в виде копий, заверенных печатью и подписью уполномоченного лица члена С</w:t>
      </w:r>
      <w:r w:rsidR="004A4E90">
        <w:rPr>
          <w:rFonts w:ascii="Times New Roman" w:eastAsia="Times New Roman" w:hAnsi="Times New Roman" w:cs="Times New Roman"/>
          <w:sz w:val="24"/>
          <w:szCs w:val="24"/>
          <w:lang w:eastAsia="ru-RU"/>
        </w:rPr>
        <w:t>оюза</w:t>
      </w:r>
      <w:r>
        <w:rPr>
          <w:rFonts w:ascii="Times New Roman" w:eastAsia="Times New Roman" w:hAnsi="Times New Roman" w:cs="Times New Roman"/>
          <w:sz w:val="24"/>
          <w:szCs w:val="24"/>
          <w:lang w:eastAsia="ru-RU"/>
        </w:rPr>
        <w:t>;</w:t>
      </w:r>
    </w:p>
    <w:p w:rsidR="000D2248" w:rsidRDefault="00476444" w:rsidP="001D58D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н</w:t>
      </w:r>
      <w:r w:rsidR="000D2248" w:rsidRPr="000D2248">
        <w:rPr>
          <w:rFonts w:ascii="Times New Roman" w:eastAsia="Times New Roman" w:hAnsi="Times New Roman" w:cs="Times New Roman"/>
          <w:sz w:val="24"/>
          <w:szCs w:val="24"/>
          <w:lang w:eastAsia="ru-RU"/>
        </w:rPr>
        <w:t xml:space="preserve">е допускается требовать нотариального удостоверения копий документов, представляемых в </w:t>
      </w:r>
      <w:r w:rsidR="000D2248" w:rsidRPr="000D2248">
        <w:rPr>
          <w:rFonts w:ascii="Times New Roman" w:eastAsia="Times New Roman" w:hAnsi="Times New Roman" w:cs="Times New Roman"/>
          <w:sz w:val="24"/>
          <w:szCs w:val="24"/>
        </w:rPr>
        <w:t>Союз</w:t>
      </w:r>
      <w:r w:rsidR="000D2248" w:rsidRPr="000D2248">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r>
        <w:rPr>
          <w:rFonts w:ascii="Times New Roman" w:eastAsia="Times New Roman" w:hAnsi="Times New Roman" w:cs="Times New Roman"/>
          <w:sz w:val="24"/>
          <w:szCs w:val="24"/>
          <w:lang w:eastAsia="ru-RU"/>
        </w:rPr>
        <w:t>;</w:t>
      </w:r>
    </w:p>
    <w:p w:rsidR="000D2248" w:rsidRDefault="00476444" w:rsidP="001D58D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0D2248" w:rsidRPr="000D2248">
        <w:rPr>
          <w:rFonts w:ascii="Times New Roman" w:eastAsia="Times New Roman" w:hAnsi="Times New Roman" w:cs="Times New Roman"/>
          <w:sz w:val="24"/>
          <w:szCs w:val="24"/>
          <w:lang w:eastAsia="ru-RU"/>
        </w:rPr>
        <w:t xml:space="preserve"> случае если в ходе проверки выявляется факт не</w:t>
      </w:r>
      <w:r w:rsidR="000D2248" w:rsidRPr="000D2248">
        <w:rPr>
          <w:rFonts w:ascii="Times New Roman" w:eastAsia="Calibri" w:hAnsi="Times New Roman" w:cs="Times New Roman"/>
          <w:sz w:val="24"/>
          <w:szCs w:val="24"/>
        </w:rPr>
        <w:t xml:space="preserve">соответствия фактического совокупного размера обязательств по договорам строительного подряда, заключенным членом </w:t>
      </w:r>
      <w:r w:rsidR="000D2248" w:rsidRPr="000D2248">
        <w:rPr>
          <w:rFonts w:ascii="Times New Roman" w:eastAsia="Times New Roman" w:hAnsi="Times New Roman" w:cs="Times New Roman"/>
          <w:sz w:val="24"/>
          <w:szCs w:val="24"/>
        </w:rPr>
        <w:t>Союза</w:t>
      </w:r>
      <w:r w:rsidR="000D2248" w:rsidRPr="000D2248">
        <w:rPr>
          <w:rFonts w:ascii="Times New Roman" w:eastAsia="Calibri" w:hAnsi="Times New Roman" w:cs="Times New Roman"/>
          <w:sz w:val="24"/>
          <w:szCs w:val="24"/>
        </w:rPr>
        <w:t xml:space="preserve">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r w:rsidR="000D2248" w:rsidRPr="000D2248">
        <w:rPr>
          <w:rFonts w:ascii="Times New Roman" w:eastAsia="Times New Roman" w:hAnsi="Times New Roman" w:cs="Times New Roman"/>
          <w:sz w:val="24"/>
          <w:szCs w:val="24"/>
          <w:lang w:eastAsia="ru-RU"/>
        </w:rPr>
        <w:t xml:space="preserve">, информация об этом направляется члену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z w:val="24"/>
          <w:szCs w:val="24"/>
          <w:lang w:eastAsia="ru-RU"/>
        </w:rPr>
        <w:t xml:space="preserve"> с предложением </w:t>
      </w:r>
      <w:r w:rsidR="000D2248" w:rsidRPr="000D2248">
        <w:rPr>
          <w:rFonts w:ascii="Times New Roman" w:eastAsia="Calibri" w:hAnsi="Times New Roman" w:cs="Times New Roman"/>
          <w:sz w:val="24"/>
          <w:szCs w:val="24"/>
          <w:shd w:val="clear" w:color="auto" w:fill="FFFFFF"/>
        </w:rPr>
        <w:t>внести дополнительный взнос в компенсационный фонд обеспечения договорных обязательств в порядке, установленном внутренними документами Союза</w:t>
      </w:r>
      <w:r w:rsidR="000D2248" w:rsidRPr="000D2248">
        <w:rPr>
          <w:rFonts w:ascii="Times New Roman" w:eastAsia="Times New Roman" w:hAnsi="Times New Roman" w:cs="Times New Roman"/>
          <w:sz w:val="24"/>
          <w:szCs w:val="24"/>
          <w:lang w:eastAsia="ru-RU"/>
        </w:rPr>
        <w:t xml:space="preserve">. </w:t>
      </w:r>
    </w:p>
    <w:p w:rsidR="00C90E0C" w:rsidRDefault="00C90E0C" w:rsidP="001D58D1">
      <w:pPr>
        <w:spacing w:after="0" w:line="240" w:lineRule="auto"/>
        <w:ind w:firstLine="851"/>
        <w:jc w:val="both"/>
        <w:rPr>
          <w:rFonts w:ascii="Times New Roman" w:eastAsia="Times New Roman" w:hAnsi="Times New Roman" w:cs="Times New Roman"/>
          <w:sz w:val="24"/>
          <w:szCs w:val="24"/>
          <w:lang w:eastAsia="ru-RU"/>
        </w:rPr>
      </w:pPr>
    </w:p>
    <w:p w:rsidR="00C90E0C" w:rsidRDefault="00C90E0C" w:rsidP="00C90E0C">
      <w:pPr>
        <w:spacing w:after="0" w:line="240" w:lineRule="auto"/>
        <w:ind w:firstLine="851"/>
        <w:jc w:val="center"/>
        <w:rPr>
          <w:rFonts w:ascii="Times New Roman" w:eastAsia="Times New Roman" w:hAnsi="Times New Roman" w:cs="Times New Roman"/>
          <w:b/>
          <w:sz w:val="24"/>
          <w:szCs w:val="24"/>
          <w:lang w:eastAsia="ru-RU"/>
        </w:rPr>
      </w:pPr>
      <w:r w:rsidRPr="00C90E0C">
        <w:rPr>
          <w:rFonts w:ascii="Times New Roman" w:eastAsia="Times New Roman" w:hAnsi="Times New Roman" w:cs="Times New Roman"/>
          <w:b/>
          <w:sz w:val="24"/>
          <w:szCs w:val="24"/>
          <w:lang w:eastAsia="ru-RU"/>
        </w:rPr>
        <w:t>4. Порядок уведомления Союза, членами Союза о фактическом совокупном размере обязательств по договорам строительного подряда, заключенным таким членом Союза в течение отчетного года с использованием конкурентных способов заключения договоров.</w:t>
      </w:r>
    </w:p>
    <w:p w:rsidR="00BE58C1" w:rsidRDefault="00BE58C1" w:rsidP="00C90E0C">
      <w:pPr>
        <w:spacing w:after="0" w:line="240" w:lineRule="auto"/>
        <w:ind w:firstLine="851"/>
        <w:jc w:val="center"/>
        <w:rPr>
          <w:rFonts w:ascii="Times New Roman" w:eastAsia="Times New Roman" w:hAnsi="Times New Roman" w:cs="Times New Roman"/>
          <w:b/>
          <w:sz w:val="24"/>
          <w:szCs w:val="24"/>
          <w:lang w:eastAsia="ru-RU"/>
        </w:rPr>
      </w:pPr>
    </w:p>
    <w:p w:rsidR="00C90E0C" w:rsidRDefault="00C90E0C" w:rsidP="00C90E0C">
      <w:pPr>
        <w:spacing w:after="0" w:line="240" w:lineRule="auto"/>
        <w:ind w:firstLine="851"/>
        <w:jc w:val="center"/>
        <w:rPr>
          <w:rFonts w:ascii="Times New Roman" w:eastAsia="Times New Roman" w:hAnsi="Times New Roman" w:cs="Times New Roman"/>
          <w:b/>
          <w:sz w:val="24"/>
          <w:szCs w:val="24"/>
          <w:lang w:eastAsia="ru-RU"/>
        </w:rPr>
      </w:pPr>
    </w:p>
    <w:p w:rsidR="00BE58C1" w:rsidRPr="0085604B"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eastAsia="Times New Roman" w:hAnsi="Times New Roman" w:cs="Times New Roman"/>
          <w:b/>
          <w:sz w:val="24"/>
          <w:szCs w:val="24"/>
          <w:lang w:eastAsia="ru-RU"/>
        </w:rPr>
        <w:t xml:space="preserve">4.1. </w:t>
      </w:r>
      <w:r w:rsidRPr="0085604B">
        <w:rPr>
          <w:rFonts w:ascii="Times New Roman" w:hAnsi="Times New Roman" w:cs="Times New Roman"/>
          <w:sz w:val="24"/>
          <w:szCs w:val="24"/>
        </w:rPr>
        <w:t>Член Союза, который выполняет работы по договорам, заключенным с использованием конкурентных способов заключения договоров обязан ежегодного направлять уведомление в Союз о фактическом совокупном размере обязательств по таким договорам (далее - уведомление) в срок не позднее 1 марта года, следующего за отчетным.</w:t>
      </w:r>
    </w:p>
    <w:p w:rsidR="00BE58C1" w:rsidRPr="0085604B" w:rsidRDefault="004D65B9" w:rsidP="00E06FF5">
      <w:pPr>
        <w:spacing w:after="0" w:line="240" w:lineRule="auto"/>
        <w:ind w:firstLine="697"/>
        <w:jc w:val="both"/>
        <w:rPr>
          <w:rFonts w:ascii="Times New Roman" w:hAnsi="Times New Roman" w:cs="Times New Roman"/>
          <w:sz w:val="24"/>
          <w:szCs w:val="24"/>
        </w:rPr>
      </w:pPr>
      <w:r w:rsidRPr="00E06FF5">
        <w:rPr>
          <w:rFonts w:ascii="Times New Roman" w:hAnsi="Times New Roman" w:cs="Times New Roman"/>
          <w:b/>
          <w:sz w:val="24"/>
          <w:szCs w:val="24"/>
        </w:rPr>
        <w:t>4</w:t>
      </w:r>
      <w:r w:rsidR="00BE58C1" w:rsidRPr="00E06FF5">
        <w:rPr>
          <w:rFonts w:ascii="Times New Roman" w:hAnsi="Times New Roman" w:cs="Times New Roman"/>
          <w:b/>
          <w:sz w:val="24"/>
          <w:szCs w:val="24"/>
        </w:rPr>
        <w:t>.2</w:t>
      </w:r>
      <w:r w:rsidR="00BE58C1" w:rsidRPr="0085604B">
        <w:rPr>
          <w:rFonts w:ascii="Times New Roman" w:hAnsi="Times New Roman" w:cs="Times New Roman"/>
          <w:sz w:val="24"/>
          <w:szCs w:val="24"/>
        </w:rPr>
        <w:t xml:space="preserve"> В целях определения фактического совокупного размера обязательств по договорам, заключенным с использованием конкурентных способов заключения договоров используется сумма цен по всем таким договорам, действующим на дату его определения.</w:t>
      </w:r>
    </w:p>
    <w:p w:rsidR="00BE58C1" w:rsidRPr="0085604B" w:rsidRDefault="004D65B9" w:rsidP="00E06FF5">
      <w:pPr>
        <w:spacing w:after="0" w:line="240" w:lineRule="auto"/>
        <w:ind w:firstLine="697"/>
        <w:jc w:val="both"/>
        <w:rPr>
          <w:rFonts w:ascii="Times New Roman" w:hAnsi="Times New Roman" w:cs="Times New Roman"/>
          <w:sz w:val="24"/>
          <w:szCs w:val="24"/>
        </w:rPr>
      </w:pPr>
      <w:r w:rsidRPr="00E06FF5">
        <w:rPr>
          <w:rFonts w:ascii="Times New Roman" w:hAnsi="Times New Roman" w:cs="Times New Roman"/>
          <w:b/>
          <w:sz w:val="24"/>
          <w:szCs w:val="24"/>
        </w:rPr>
        <w:t>4</w:t>
      </w:r>
      <w:r w:rsidR="00BE58C1" w:rsidRPr="00E06FF5">
        <w:rPr>
          <w:rFonts w:ascii="Times New Roman" w:hAnsi="Times New Roman" w:cs="Times New Roman"/>
          <w:b/>
          <w:sz w:val="24"/>
          <w:szCs w:val="24"/>
        </w:rPr>
        <w:t>.3.</w:t>
      </w:r>
      <w:r w:rsidR="00BE58C1" w:rsidRPr="0085604B">
        <w:rPr>
          <w:rFonts w:ascii="Times New Roman" w:hAnsi="Times New Roman" w:cs="Times New Roman"/>
          <w:sz w:val="24"/>
          <w:szCs w:val="24"/>
        </w:rPr>
        <w:t xml:space="preserve"> Уведомление должно содержать:</w:t>
      </w:r>
    </w:p>
    <w:p w:rsidR="00BE58C1" w:rsidRPr="0085604B"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а) сведения о являющемся членом Союза юридическом лице (фирменное наименование, адрес место нахождения, ОГРН, ИНН, дата приема в члены Союза) или индивидуальном предпринимателе (адрес, основной государственный регистрационный номер для индивидуального предпринимателя (ОГРНИП), идентификационный номер налогоплательщика (ИНН), дата приема в члены Союза);</w:t>
      </w:r>
    </w:p>
    <w:p w:rsidR="00BE58C1" w:rsidRPr="0085604B"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lastRenderedPageBreak/>
        <w:t>б) сведения о фактическом совокупном размере обязательств по договорам, заключенным с использованием конкурентных способов заключения договоров, по состоянию на 1 января отчетного года;</w:t>
      </w:r>
    </w:p>
    <w:p w:rsidR="00BE58C1" w:rsidRPr="0085604B"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в) сведения о фактическом совокупном размере обязательств по договорам, заключенным с использованием конкурентных способов заключения договоров, в течение отчетного года*;</w:t>
      </w:r>
    </w:p>
    <w:p w:rsidR="00BE58C1" w:rsidRPr="0085604B"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г) сведения о фактическом совокупном размере обязательств по договорам, заключенным с использованием конкурентных способов заключения договоров, и обязательства по которым признаны сторонами исполненными на основании акт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BE58C1" w:rsidRPr="0085604B"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д) сведения о фактическом совокупном размере обязательств по всем договорам, которые заключены членом Союза и исполнение которых на 31 декабря отчетного года не завершено*.</w:t>
      </w:r>
    </w:p>
    <w:p w:rsidR="00BE58C1" w:rsidRPr="0085604B" w:rsidRDefault="004D65B9" w:rsidP="00E06FF5">
      <w:pPr>
        <w:spacing w:after="0" w:line="240" w:lineRule="auto"/>
        <w:ind w:firstLine="697"/>
        <w:jc w:val="both"/>
        <w:rPr>
          <w:rFonts w:ascii="Times New Roman" w:hAnsi="Times New Roman" w:cs="Times New Roman"/>
          <w:sz w:val="24"/>
          <w:szCs w:val="24"/>
        </w:rPr>
      </w:pPr>
      <w:r w:rsidRPr="00E06FF5">
        <w:rPr>
          <w:rFonts w:ascii="Times New Roman" w:hAnsi="Times New Roman" w:cs="Times New Roman"/>
          <w:b/>
          <w:sz w:val="24"/>
          <w:szCs w:val="24"/>
        </w:rPr>
        <w:t>4</w:t>
      </w:r>
      <w:r w:rsidR="00BE58C1" w:rsidRPr="00E06FF5">
        <w:rPr>
          <w:rFonts w:ascii="Times New Roman" w:hAnsi="Times New Roman" w:cs="Times New Roman"/>
          <w:b/>
          <w:sz w:val="24"/>
          <w:szCs w:val="24"/>
        </w:rPr>
        <w:t>.4.</w:t>
      </w:r>
      <w:r w:rsidR="00BE58C1" w:rsidRPr="0085604B">
        <w:rPr>
          <w:rFonts w:ascii="Times New Roman" w:hAnsi="Times New Roman" w:cs="Times New Roman"/>
          <w:sz w:val="24"/>
          <w:szCs w:val="24"/>
        </w:rPr>
        <w:t xml:space="preserve"> К уведомлению прилагаются копии документов (договоров, дополнительных соглашений к ним, актов приемки результатов работ), подтверждающих:</w:t>
      </w:r>
    </w:p>
    <w:p w:rsidR="00BE58C1" w:rsidRPr="0085604B"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а) совокупный размер обязательств по договорам, заключенным членом Союза, с использованием конкурентных способов заключения договоров, в течение отчётного года;</w:t>
      </w:r>
    </w:p>
    <w:p w:rsidR="00BE58C1" w:rsidRDefault="00BE58C1"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б) совокупный размер обязательств по договорам, заключенным с использованием конкурентных способов заключения договоров, которые были прекращены членом Союза в течение отчетного года;</w:t>
      </w:r>
    </w:p>
    <w:p w:rsidR="0085604B" w:rsidRPr="0085604B" w:rsidRDefault="0085604B"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в) совокупный размер обязательств по всем договорам заключенным членом Союза, с использованием конкурентных способов заключения договоров, и исполнение которых на 31 декабря отчетного года не завершено;</w:t>
      </w:r>
    </w:p>
    <w:p w:rsidR="0085604B" w:rsidRPr="0085604B" w:rsidRDefault="004D65B9" w:rsidP="00E06FF5">
      <w:pPr>
        <w:spacing w:after="0" w:line="240" w:lineRule="auto"/>
        <w:ind w:firstLine="697"/>
        <w:jc w:val="both"/>
        <w:rPr>
          <w:rFonts w:ascii="Times New Roman" w:hAnsi="Times New Roman" w:cs="Times New Roman"/>
          <w:sz w:val="24"/>
          <w:szCs w:val="24"/>
        </w:rPr>
      </w:pPr>
      <w:r w:rsidRPr="00E06FF5">
        <w:rPr>
          <w:rFonts w:ascii="Times New Roman" w:hAnsi="Times New Roman" w:cs="Times New Roman"/>
          <w:b/>
          <w:sz w:val="24"/>
          <w:szCs w:val="24"/>
        </w:rPr>
        <w:t>4</w:t>
      </w:r>
      <w:r w:rsidR="0085604B" w:rsidRPr="00E06FF5">
        <w:rPr>
          <w:rFonts w:ascii="Times New Roman" w:hAnsi="Times New Roman" w:cs="Times New Roman"/>
          <w:b/>
          <w:sz w:val="24"/>
          <w:szCs w:val="24"/>
        </w:rPr>
        <w:t>.5.</w:t>
      </w:r>
      <w:r w:rsidR="0085604B" w:rsidRPr="0085604B">
        <w:rPr>
          <w:rFonts w:ascii="Times New Roman" w:hAnsi="Times New Roman" w:cs="Times New Roman"/>
          <w:sz w:val="24"/>
          <w:szCs w:val="24"/>
        </w:rPr>
        <w:t xml:space="preserve"> Уведомление представляется членом Союза непосредственно в Союз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E06FF5" w:rsidRPr="0085604B" w:rsidRDefault="0085604B" w:rsidP="00E06FF5">
      <w:pPr>
        <w:spacing w:after="0" w:line="240" w:lineRule="auto"/>
        <w:ind w:firstLine="697"/>
        <w:jc w:val="both"/>
        <w:rPr>
          <w:rFonts w:ascii="Times New Roman" w:hAnsi="Times New Roman" w:cs="Times New Roman"/>
          <w:sz w:val="24"/>
          <w:szCs w:val="24"/>
        </w:rPr>
      </w:pPr>
      <w:r w:rsidRPr="0085604B">
        <w:rPr>
          <w:rFonts w:ascii="Times New Roman" w:hAnsi="Times New Roman" w:cs="Times New Roman"/>
          <w:sz w:val="24"/>
          <w:szCs w:val="24"/>
        </w:rPr>
        <w:t>В случае представления уведомления непосредственно в Союз, а также при направлении уведомления в виде электронного документа днем его подачи считается день регистрации уведомления в Союзе. При направлении уведомления по почте днем его подачи считается день отправки почтового отправления.</w:t>
      </w:r>
    </w:p>
    <w:p w:rsidR="00BE58C1" w:rsidRDefault="00BE58C1" w:rsidP="00BE58C1">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E58C1" w:rsidRPr="003E40B5" w:rsidRDefault="00BE58C1" w:rsidP="00BE58C1">
      <w:pPr>
        <w:spacing w:line="240" w:lineRule="auto"/>
        <w:ind w:firstLine="700"/>
        <w:jc w:val="both"/>
        <w:rPr>
          <w:rFonts w:ascii="Times New Roman" w:hAnsi="Times New Roman" w:cs="Times New Roman"/>
          <w:sz w:val="18"/>
          <w:szCs w:val="18"/>
        </w:rPr>
      </w:pPr>
      <w:r w:rsidRPr="003E40B5">
        <w:rPr>
          <w:rFonts w:ascii="Times New Roman" w:hAnsi="Times New Roman" w:cs="Times New Roman"/>
          <w:sz w:val="18"/>
          <w:szCs w:val="18"/>
        </w:rPr>
        <w:t>&lt;*&gt; Учитываются обязательства по договорам в рамках:</w:t>
      </w:r>
    </w:p>
    <w:p w:rsidR="0085604B" w:rsidRDefault="00BE58C1" w:rsidP="00E06FF5">
      <w:pPr>
        <w:spacing w:after="120" w:line="240" w:lineRule="auto"/>
        <w:ind w:firstLine="697"/>
        <w:jc w:val="both"/>
        <w:rPr>
          <w:rFonts w:ascii="Times New Roman" w:hAnsi="Times New Roman" w:cs="Times New Roman"/>
          <w:sz w:val="18"/>
          <w:szCs w:val="18"/>
        </w:rPr>
      </w:pPr>
      <w:r w:rsidRPr="003E40B5">
        <w:rPr>
          <w:rFonts w:ascii="Times New Roman" w:hAnsi="Times New Roman" w:cs="Times New Roman"/>
          <w:sz w:val="18"/>
          <w:szCs w:val="18"/>
        </w:rPr>
        <w:t>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E58C1" w:rsidRPr="003E40B5" w:rsidRDefault="00BE58C1" w:rsidP="00E06FF5">
      <w:pPr>
        <w:spacing w:after="120" w:line="240" w:lineRule="auto"/>
        <w:ind w:firstLine="697"/>
        <w:jc w:val="both"/>
        <w:rPr>
          <w:rFonts w:ascii="Times New Roman" w:hAnsi="Times New Roman" w:cs="Times New Roman"/>
          <w:sz w:val="18"/>
          <w:szCs w:val="18"/>
        </w:rPr>
      </w:pPr>
      <w:r w:rsidRPr="003E40B5">
        <w:rPr>
          <w:rFonts w:ascii="Times New Roman" w:hAnsi="Times New Roman" w:cs="Times New Roman"/>
          <w:sz w:val="18"/>
          <w:szCs w:val="18"/>
        </w:rPr>
        <w:t>2.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BE58C1" w:rsidRPr="003E40B5" w:rsidRDefault="00BE58C1" w:rsidP="00E06FF5">
      <w:pPr>
        <w:spacing w:after="120" w:line="240" w:lineRule="auto"/>
        <w:ind w:firstLine="697"/>
        <w:jc w:val="both"/>
        <w:rPr>
          <w:rFonts w:ascii="Times New Roman" w:hAnsi="Times New Roman" w:cs="Times New Roman"/>
          <w:sz w:val="18"/>
          <w:szCs w:val="18"/>
        </w:rPr>
      </w:pPr>
      <w:r w:rsidRPr="003E40B5">
        <w:rPr>
          <w:rFonts w:ascii="Times New Roman" w:hAnsi="Times New Roman" w:cs="Times New Roman"/>
          <w:sz w:val="18"/>
          <w:szCs w:val="18"/>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59726D" w:rsidRPr="000D2248" w:rsidRDefault="0059726D" w:rsidP="0059726D">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w:t>
      </w:r>
      <w:r w:rsidRPr="00203CAE">
        <w:rPr>
          <w:rFonts w:ascii="Times New Roman" w:eastAsia="Times New Roman" w:hAnsi="Times New Roman" w:cs="Times New Roman"/>
          <w:b/>
          <w:bCs/>
          <w:sz w:val="24"/>
          <w:szCs w:val="24"/>
          <w:lang w:eastAsia="ru-RU"/>
        </w:rPr>
        <w:t xml:space="preserve">. Периодичность </w:t>
      </w:r>
      <w:r w:rsidRPr="000D2248">
        <w:rPr>
          <w:rFonts w:ascii="Times New Roman" w:eastAsia="Times New Roman" w:hAnsi="Times New Roman" w:cs="Times New Roman"/>
          <w:b/>
          <w:bCs/>
          <w:sz w:val="24"/>
          <w:szCs w:val="24"/>
          <w:lang w:eastAsia="ru-RU"/>
        </w:rPr>
        <w:t>и основания проведения плановой проверки</w:t>
      </w:r>
    </w:p>
    <w:p w:rsidR="0059726D" w:rsidRPr="000D2248" w:rsidRDefault="0059726D" w:rsidP="0059726D">
      <w:pPr>
        <w:spacing w:after="0" w:line="240" w:lineRule="auto"/>
        <w:ind w:firstLine="709"/>
        <w:jc w:val="center"/>
        <w:rPr>
          <w:rFonts w:ascii="Times New Roman" w:eastAsia="Times New Roman" w:hAnsi="Times New Roman" w:cs="Times New Roman"/>
          <w:b/>
          <w:bCs/>
          <w:sz w:val="24"/>
          <w:szCs w:val="24"/>
          <w:lang w:eastAsia="ru-RU"/>
        </w:rPr>
      </w:pPr>
    </w:p>
    <w:p w:rsidR="0059726D" w:rsidRDefault="0059726D" w:rsidP="0059726D">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5</w:t>
      </w:r>
      <w:r w:rsidRPr="000D2248">
        <w:rPr>
          <w:rFonts w:ascii="Times New Roman" w:eastAsia="Times New Roman" w:hAnsi="Times New Roman" w:cs="Times New Roman"/>
          <w:b/>
          <w:bCs/>
          <w:sz w:val="24"/>
          <w:szCs w:val="24"/>
          <w:lang w:eastAsia="ru-RU"/>
        </w:rPr>
        <w:t xml:space="preserve">.1. </w:t>
      </w:r>
      <w:r w:rsidRPr="001D58D1">
        <w:rPr>
          <w:rFonts w:ascii="Times New Roman" w:eastAsia="Times New Roman" w:hAnsi="Times New Roman" w:cs="Times New Roman"/>
          <w:bCs/>
          <w:sz w:val="24"/>
          <w:szCs w:val="24"/>
          <w:lang w:eastAsia="ru-RU"/>
        </w:rPr>
        <w:t>Периодичность и основания проведения плановой проверки</w:t>
      </w:r>
      <w:r w:rsidRPr="001D58D1">
        <w:rPr>
          <w:rFonts w:ascii="Times New Roman" w:eastAsia="Calibri" w:hAnsi="Times New Roman" w:cs="Times New Roman"/>
          <w:sz w:val="24"/>
          <w:szCs w:val="24"/>
        </w:rPr>
        <w:t xml:space="preserve"> исполнения членом Союза обязательств по договорам строительного подряда, заключенным с использованием конкурентных способов заключения договоров</w:t>
      </w:r>
      <w:r>
        <w:rPr>
          <w:rFonts w:ascii="Times New Roman" w:eastAsia="Calibri" w:hAnsi="Times New Roman" w:cs="Times New Roman"/>
          <w:sz w:val="24"/>
          <w:szCs w:val="24"/>
        </w:rPr>
        <w:t>:</w:t>
      </w:r>
    </w:p>
    <w:p w:rsidR="000D2248" w:rsidRDefault="0059726D" w:rsidP="0059726D">
      <w:pPr>
        <w:spacing w:after="0" w:line="240" w:lineRule="auto"/>
        <w:ind w:firstLine="851"/>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ru-RU"/>
        </w:rPr>
        <w:t>- п</w:t>
      </w:r>
      <w:r w:rsidRPr="000D2248">
        <w:rPr>
          <w:rFonts w:ascii="Times New Roman" w:eastAsia="Times New Roman" w:hAnsi="Times New Roman" w:cs="Times New Roman"/>
          <w:sz w:val="24"/>
          <w:szCs w:val="24"/>
          <w:lang w:eastAsia="ru-RU"/>
        </w:rPr>
        <w:t xml:space="preserve">лановые проверки соблюдения </w:t>
      </w:r>
      <w:r w:rsidRPr="000D2248">
        <w:rPr>
          <w:rFonts w:ascii="Times New Roman" w:eastAsia="Calibri" w:hAnsi="Times New Roman" w:cs="Times New Roman"/>
          <w:sz w:val="24"/>
          <w:szCs w:val="24"/>
        </w:rPr>
        <w:t>исполнения членом Союза обязательств по договорам строительного подряда, заключенным с использованием конкурентных способов</w:t>
      </w:r>
      <w:r>
        <w:rPr>
          <w:rFonts w:ascii="Times New Roman" w:eastAsia="Calibri" w:hAnsi="Times New Roman" w:cs="Times New Roman"/>
          <w:sz w:val="24"/>
          <w:szCs w:val="24"/>
        </w:rPr>
        <w:t xml:space="preserve"> </w:t>
      </w:r>
      <w:r w:rsidRPr="000D2248">
        <w:rPr>
          <w:rFonts w:ascii="Times New Roman" w:eastAsia="Calibri" w:hAnsi="Times New Roman" w:cs="Times New Roman"/>
          <w:sz w:val="24"/>
          <w:szCs w:val="24"/>
        </w:rPr>
        <w:t xml:space="preserve"> заключения </w:t>
      </w:r>
      <w:r>
        <w:rPr>
          <w:rFonts w:ascii="Times New Roman" w:eastAsia="Calibri" w:hAnsi="Times New Roman" w:cs="Times New Roman"/>
          <w:sz w:val="24"/>
          <w:szCs w:val="24"/>
        </w:rPr>
        <w:t xml:space="preserve"> </w:t>
      </w:r>
      <w:r w:rsidRPr="000D2248">
        <w:rPr>
          <w:rFonts w:ascii="Times New Roman" w:eastAsia="Calibri" w:hAnsi="Times New Roman" w:cs="Times New Roman"/>
          <w:sz w:val="24"/>
          <w:szCs w:val="24"/>
        </w:rPr>
        <w:t>договоров,</w:t>
      </w:r>
      <w:r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D2248">
        <w:rPr>
          <w:rFonts w:ascii="Times New Roman" w:eastAsia="Times New Roman" w:hAnsi="Times New Roman" w:cs="Times New Roman"/>
          <w:sz w:val="24"/>
          <w:szCs w:val="24"/>
          <w:lang w:eastAsia="ru-RU"/>
        </w:rPr>
        <w:t xml:space="preserve">проводятся </w:t>
      </w:r>
      <w:r>
        <w:rPr>
          <w:rFonts w:ascii="Times New Roman" w:eastAsia="Times New Roman" w:hAnsi="Times New Roman" w:cs="Times New Roman"/>
          <w:sz w:val="24"/>
          <w:szCs w:val="24"/>
          <w:lang w:eastAsia="ru-RU"/>
        </w:rPr>
        <w:t xml:space="preserve"> </w:t>
      </w:r>
      <w:r w:rsidRPr="00CC3D88">
        <w:rPr>
          <w:rFonts w:ascii="Times New Roman" w:eastAsia="Calibri" w:hAnsi="Times New Roman" w:cs="Times New Roman"/>
          <w:sz w:val="24"/>
          <w:szCs w:val="24"/>
          <w:shd w:val="clear" w:color="auto" w:fill="FFFFFF"/>
        </w:rPr>
        <w:t xml:space="preserve">не </w:t>
      </w:r>
      <w:r>
        <w:rPr>
          <w:rFonts w:ascii="Times New Roman" w:eastAsia="Calibri" w:hAnsi="Times New Roman" w:cs="Times New Roman"/>
          <w:sz w:val="24"/>
          <w:szCs w:val="24"/>
          <w:shd w:val="clear" w:color="auto" w:fill="FFFFFF"/>
        </w:rPr>
        <w:t xml:space="preserve"> </w:t>
      </w:r>
      <w:r w:rsidRPr="00CC3D88">
        <w:rPr>
          <w:rFonts w:ascii="Times New Roman" w:eastAsia="Calibri" w:hAnsi="Times New Roman" w:cs="Times New Roman"/>
          <w:sz w:val="24"/>
          <w:szCs w:val="24"/>
          <w:shd w:val="clear" w:color="auto" w:fill="FFFFFF"/>
        </w:rPr>
        <w:t xml:space="preserve">реже </w:t>
      </w:r>
      <w:r>
        <w:rPr>
          <w:rFonts w:ascii="Times New Roman" w:eastAsia="Calibri" w:hAnsi="Times New Roman" w:cs="Times New Roman"/>
          <w:sz w:val="24"/>
          <w:szCs w:val="24"/>
          <w:shd w:val="clear" w:color="auto" w:fill="FFFFFF"/>
        </w:rPr>
        <w:t xml:space="preserve"> </w:t>
      </w:r>
      <w:r w:rsidRPr="00CC3D88">
        <w:rPr>
          <w:rFonts w:ascii="Times New Roman" w:eastAsia="Calibri" w:hAnsi="Times New Roman" w:cs="Times New Roman"/>
          <w:sz w:val="24"/>
          <w:szCs w:val="24"/>
          <w:shd w:val="clear" w:color="auto" w:fill="FFFFFF"/>
        </w:rPr>
        <w:t xml:space="preserve">чем </w:t>
      </w:r>
      <w:r>
        <w:rPr>
          <w:rFonts w:ascii="Times New Roman" w:eastAsia="Calibri" w:hAnsi="Times New Roman" w:cs="Times New Roman"/>
          <w:sz w:val="24"/>
          <w:szCs w:val="24"/>
          <w:shd w:val="clear" w:color="auto" w:fill="FFFFFF"/>
        </w:rPr>
        <w:t xml:space="preserve"> </w:t>
      </w:r>
      <w:r w:rsidRPr="00CC3D88">
        <w:rPr>
          <w:rFonts w:ascii="Times New Roman" w:eastAsia="Calibri" w:hAnsi="Times New Roman" w:cs="Times New Roman"/>
          <w:sz w:val="24"/>
          <w:szCs w:val="24"/>
          <w:shd w:val="clear" w:color="auto" w:fill="FFFFFF"/>
        </w:rPr>
        <w:t>один</w:t>
      </w:r>
      <w:r>
        <w:rPr>
          <w:rFonts w:ascii="Times New Roman" w:eastAsia="Calibri" w:hAnsi="Times New Roman" w:cs="Times New Roman"/>
          <w:sz w:val="24"/>
          <w:szCs w:val="24"/>
          <w:shd w:val="clear" w:color="auto" w:fill="FFFFFF"/>
        </w:rPr>
        <w:t xml:space="preserve"> </w:t>
      </w:r>
      <w:r w:rsidRPr="00CC3D88">
        <w:rPr>
          <w:rFonts w:ascii="Times New Roman" w:eastAsia="Calibri" w:hAnsi="Times New Roman" w:cs="Times New Roman"/>
          <w:sz w:val="24"/>
          <w:szCs w:val="24"/>
          <w:shd w:val="clear" w:color="auto" w:fill="FFFFFF"/>
        </w:rPr>
        <w:t xml:space="preserve"> раз </w:t>
      </w:r>
      <w:r>
        <w:rPr>
          <w:rFonts w:ascii="Times New Roman" w:eastAsia="Calibri" w:hAnsi="Times New Roman" w:cs="Times New Roman"/>
          <w:sz w:val="24"/>
          <w:szCs w:val="24"/>
          <w:shd w:val="clear" w:color="auto" w:fill="FFFFFF"/>
        </w:rPr>
        <w:t xml:space="preserve"> </w:t>
      </w:r>
      <w:r w:rsidRPr="00CC3D88">
        <w:rPr>
          <w:rFonts w:ascii="Times New Roman" w:eastAsia="Calibri" w:hAnsi="Times New Roman" w:cs="Times New Roman"/>
          <w:sz w:val="24"/>
          <w:szCs w:val="24"/>
          <w:shd w:val="clear" w:color="auto" w:fill="FFFFFF"/>
        </w:rPr>
        <w:t xml:space="preserve">в </w:t>
      </w:r>
      <w:r>
        <w:rPr>
          <w:rFonts w:ascii="Times New Roman" w:eastAsia="Calibri" w:hAnsi="Times New Roman" w:cs="Times New Roman"/>
          <w:sz w:val="24"/>
          <w:szCs w:val="24"/>
          <w:shd w:val="clear" w:color="auto" w:fill="FFFFFF"/>
        </w:rPr>
        <w:t xml:space="preserve"> </w:t>
      </w:r>
      <w:r w:rsidRPr="00CC3D88">
        <w:rPr>
          <w:rFonts w:ascii="Times New Roman" w:eastAsia="Calibri" w:hAnsi="Times New Roman" w:cs="Times New Roman"/>
          <w:sz w:val="24"/>
          <w:szCs w:val="24"/>
          <w:shd w:val="clear" w:color="auto" w:fill="FFFFFF"/>
        </w:rPr>
        <w:t>год</w:t>
      </w:r>
      <w:r>
        <w:rPr>
          <w:rFonts w:ascii="Times New Roman" w:eastAsia="Times New Roman" w:hAnsi="Times New Roman" w:cs="Times New Roman"/>
          <w:spacing w:val="-6"/>
          <w:sz w:val="24"/>
          <w:szCs w:val="24"/>
          <w:lang w:eastAsia="ru-RU"/>
        </w:rPr>
        <w:t xml:space="preserve"> </w:t>
      </w:r>
      <w:r w:rsidRPr="000D2248">
        <w:rPr>
          <w:rFonts w:ascii="Times New Roman" w:eastAsia="Times New Roman" w:hAnsi="Times New Roman" w:cs="Times New Roman"/>
          <w:spacing w:val="-6"/>
          <w:sz w:val="24"/>
          <w:szCs w:val="24"/>
          <w:lang w:eastAsia="ru-RU"/>
        </w:rPr>
        <w:t xml:space="preserve">в отношении </w:t>
      </w:r>
      <w:r w:rsidR="000D2248" w:rsidRPr="000D2248">
        <w:rPr>
          <w:rFonts w:ascii="Times New Roman" w:eastAsia="Times New Roman" w:hAnsi="Times New Roman" w:cs="Times New Roman"/>
          <w:spacing w:val="-6"/>
          <w:sz w:val="24"/>
          <w:szCs w:val="24"/>
          <w:lang w:eastAsia="ru-RU"/>
        </w:rPr>
        <w:t xml:space="preserve">каждого члена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pacing w:val="-6"/>
          <w:sz w:val="24"/>
          <w:szCs w:val="24"/>
          <w:lang w:eastAsia="ru-RU"/>
        </w:rPr>
        <w:t xml:space="preserve">, имеющего право </w:t>
      </w:r>
      <w:r w:rsidR="000D2248" w:rsidRPr="000D2248">
        <w:rPr>
          <w:rFonts w:ascii="Times New Roman" w:eastAsia="Calibri" w:hAnsi="Times New Roman" w:cs="Times New Roman"/>
          <w:sz w:val="24"/>
          <w:szCs w:val="24"/>
          <w:shd w:val="clear" w:color="auto" w:fill="FFFFFF"/>
        </w:rPr>
        <w:t>участия в заключени</w:t>
      </w:r>
      <w:r w:rsidR="00CC3D88">
        <w:rPr>
          <w:rFonts w:ascii="Times New Roman" w:eastAsia="Calibri" w:hAnsi="Times New Roman" w:cs="Times New Roman"/>
          <w:sz w:val="24"/>
          <w:szCs w:val="24"/>
          <w:shd w:val="clear" w:color="auto" w:fill="FFFFFF"/>
        </w:rPr>
        <w:t>и</w:t>
      </w:r>
      <w:r w:rsidR="000D2248" w:rsidRPr="000D2248">
        <w:rPr>
          <w:rFonts w:ascii="Times New Roman" w:eastAsia="Calibri" w:hAnsi="Times New Roman" w:cs="Times New Roman"/>
          <w:sz w:val="24"/>
          <w:szCs w:val="24"/>
          <w:shd w:val="clear" w:color="auto" w:fill="FFFFFF"/>
        </w:rPr>
        <w:t xml:space="preserve"> договоров строительного подряда с использованием конкурентны</w:t>
      </w:r>
      <w:r w:rsidR="00821640">
        <w:rPr>
          <w:rFonts w:ascii="Times New Roman" w:eastAsia="Calibri" w:hAnsi="Times New Roman" w:cs="Times New Roman"/>
          <w:sz w:val="24"/>
          <w:szCs w:val="24"/>
          <w:shd w:val="clear" w:color="auto" w:fill="FFFFFF"/>
        </w:rPr>
        <w:t>х способов заключения договоров;</w:t>
      </w:r>
    </w:p>
    <w:p w:rsidR="000D2248" w:rsidRDefault="00821640" w:rsidP="001D58D1">
      <w:pPr>
        <w:spacing w:after="0" w:line="240" w:lineRule="auto"/>
        <w:ind w:firstLine="851"/>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z w:val="24"/>
          <w:szCs w:val="24"/>
          <w:lang w:eastAsia="ru-RU"/>
        </w:rPr>
        <w:t>-</w:t>
      </w:r>
      <w:r w:rsidR="000D2248" w:rsidRPr="000D2248">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6"/>
          <w:sz w:val="24"/>
          <w:szCs w:val="24"/>
          <w:lang w:eastAsia="ru-RU"/>
        </w:rPr>
        <w:t>о</w:t>
      </w:r>
      <w:r w:rsidR="000D2248" w:rsidRPr="000D2248">
        <w:rPr>
          <w:rFonts w:ascii="Times New Roman" w:eastAsia="Times New Roman" w:hAnsi="Times New Roman" w:cs="Times New Roman"/>
          <w:spacing w:val="-6"/>
          <w:sz w:val="24"/>
          <w:szCs w:val="24"/>
          <w:lang w:eastAsia="ru-RU"/>
        </w:rPr>
        <w:t xml:space="preserve">снованием проведения плановой проверки является </w:t>
      </w:r>
      <w:r>
        <w:rPr>
          <w:rFonts w:ascii="Times New Roman" w:eastAsia="Times New Roman" w:hAnsi="Times New Roman" w:cs="Times New Roman"/>
          <w:sz w:val="24"/>
          <w:szCs w:val="24"/>
          <w:lang w:eastAsia="ru-RU"/>
        </w:rPr>
        <w:t xml:space="preserve">утвержденный план проверок </w:t>
      </w:r>
      <w:r w:rsidR="000D2248" w:rsidRPr="000D2248">
        <w:rPr>
          <w:rFonts w:ascii="Times New Roman" w:eastAsia="Times New Roman" w:hAnsi="Times New Roman" w:cs="Times New Roman"/>
          <w:sz w:val="24"/>
          <w:szCs w:val="24"/>
          <w:lang w:eastAsia="ru-RU"/>
        </w:rPr>
        <w:t xml:space="preserve"> </w:t>
      </w:r>
      <w:r w:rsidR="000D2248" w:rsidRPr="000D2248">
        <w:rPr>
          <w:rFonts w:ascii="Times New Roman" w:eastAsia="Times New Roman" w:hAnsi="Times New Roman" w:cs="Times New Roman"/>
          <w:spacing w:val="-6"/>
          <w:sz w:val="24"/>
          <w:szCs w:val="24"/>
          <w:lang w:eastAsia="ru-RU"/>
        </w:rPr>
        <w:t xml:space="preserve">(приложение № </w:t>
      </w:r>
      <w:r w:rsidR="0016113C">
        <w:rPr>
          <w:rFonts w:ascii="Times New Roman" w:eastAsia="Times New Roman" w:hAnsi="Times New Roman" w:cs="Times New Roman"/>
          <w:spacing w:val="-6"/>
          <w:sz w:val="24"/>
          <w:szCs w:val="24"/>
          <w:lang w:eastAsia="ru-RU"/>
        </w:rPr>
        <w:t>3</w:t>
      </w:r>
      <w:r w:rsidR="001D58D1">
        <w:rPr>
          <w:rFonts w:ascii="Times New Roman" w:eastAsia="Times New Roman" w:hAnsi="Times New Roman" w:cs="Times New Roman"/>
          <w:spacing w:val="-6"/>
          <w:sz w:val="24"/>
          <w:szCs w:val="24"/>
          <w:lang w:eastAsia="ru-RU"/>
        </w:rPr>
        <w:t xml:space="preserve"> к Правилам контроля </w:t>
      </w:r>
      <w:r w:rsidR="0016113C" w:rsidRPr="0016113C">
        <w:rPr>
          <w:rFonts w:ascii="Times New Roman" w:eastAsia="Times New Roman" w:hAnsi="Times New Roman" w:cs="Times New Roman"/>
          <w:spacing w:val="-6"/>
          <w:sz w:val="24"/>
          <w:szCs w:val="24"/>
          <w:lang w:eastAsia="ru-RU"/>
        </w:rPr>
        <w:t>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16113C">
        <w:rPr>
          <w:rFonts w:ascii="Times New Roman" w:eastAsia="Times New Roman" w:hAnsi="Times New Roman" w:cs="Times New Roman"/>
          <w:spacing w:val="-6"/>
          <w:sz w:val="24"/>
          <w:szCs w:val="24"/>
          <w:lang w:eastAsia="ru-RU"/>
        </w:rPr>
        <w:t>);</w:t>
      </w:r>
    </w:p>
    <w:p w:rsidR="00BA3637" w:rsidRDefault="0016113C" w:rsidP="00BA3637">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0D2248" w:rsidRPr="000D2248">
        <w:rPr>
          <w:rFonts w:ascii="Times New Roman" w:eastAsia="Times New Roman" w:hAnsi="Times New Roman" w:cs="Times New Roman"/>
          <w:sz w:val="24"/>
          <w:szCs w:val="24"/>
          <w:lang w:eastAsia="ru-RU"/>
        </w:rPr>
        <w:t xml:space="preserve">лановые проверки соблюдения </w:t>
      </w:r>
      <w:r w:rsidR="000D2248" w:rsidRPr="000D2248">
        <w:rPr>
          <w:rFonts w:ascii="Times New Roman" w:eastAsia="Calibri" w:hAnsi="Times New Roman" w:cs="Times New Roman"/>
          <w:sz w:val="24"/>
          <w:szCs w:val="24"/>
        </w:rPr>
        <w:t>исполнения членами Союза обязательств по договорам строительного подряда, заключенным с использованием конкурентных способов заключения договоров,</w:t>
      </w:r>
      <w:r w:rsidR="000D2248" w:rsidRPr="000D2248">
        <w:rPr>
          <w:rFonts w:ascii="Times New Roman" w:eastAsia="Times New Roman" w:hAnsi="Times New Roman" w:cs="Times New Roman"/>
          <w:sz w:val="24"/>
          <w:szCs w:val="24"/>
          <w:lang w:eastAsia="ru-RU"/>
        </w:rPr>
        <w:t xml:space="preserve"> проводятся на основании сведений о заключенных </w:t>
      </w:r>
      <w:r w:rsidR="000D2248" w:rsidRPr="00115BB3">
        <w:rPr>
          <w:rFonts w:ascii="Times New Roman" w:eastAsia="Times New Roman" w:hAnsi="Times New Roman" w:cs="Times New Roman"/>
          <w:sz w:val="24"/>
          <w:szCs w:val="24"/>
          <w:lang w:eastAsia="ru-RU"/>
        </w:rPr>
        <w:t>за отчетный квартал</w:t>
      </w:r>
      <w:r w:rsidR="000D2248" w:rsidRPr="000D2248">
        <w:rPr>
          <w:rFonts w:ascii="Times New Roman" w:eastAsia="Times New Roman" w:hAnsi="Times New Roman" w:cs="Times New Roman"/>
          <w:sz w:val="24"/>
          <w:szCs w:val="24"/>
          <w:lang w:eastAsia="ru-RU"/>
        </w:rPr>
        <w:t xml:space="preserve"> договорах строительного подряда, подаваемых членами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z w:val="24"/>
          <w:szCs w:val="24"/>
          <w:lang w:eastAsia="ru-RU"/>
        </w:rPr>
        <w:t xml:space="preserve"> в </w:t>
      </w:r>
      <w:r w:rsidR="00115BB3" w:rsidRPr="00115BB3">
        <w:rPr>
          <w:rFonts w:ascii="Times New Roman" w:eastAsia="Times New Roman" w:hAnsi="Times New Roman" w:cs="Times New Roman"/>
          <w:sz w:val="24"/>
          <w:szCs w:val="24"/>
          <w:lang w:eastAsia="ru-RU"/>
        </w:rPr>
        <w:t>Союз</w:t>
      </w:r>
      <w:r w:rsidR="000D2248" w:rsidRPr="000D2248">
        <w:rPr>
          <w:rFonts w:ascii="Times New Roman" w:eastAsia="Times New Roman" w:hAnsi="Times New Roman" w:cs="Times New Roman"/>
          <w:sz w:val="24"/>
          <w:szCs w:val="24"/>
          <w:lang w:eastAsia="ru-RU"/>
        </w:rPr>
        <w:t xml:space="preserve"> в срок не позднее 30 числа после</w:t>
      </w:r>
      <w:r>
        <w:rPr>
          <w:rFonts w:ascii="Times New Roman" w:eastAsia="Times New Roman" w:hAnsi="Times New Roman" w:cs="Times New Roman"/>
          <w:sz w:val="24"/>
          <w:szCs w:val="24"/>
          <w:lang w:eastAsia="ru-RU"/>
        </w:rPr>
        <w:t>днего месяца отчетного квартала;</w:t>
      </w:r>
    </w:p>
    <w:p w:rsidR="000D2248" w:rsidRPr="000D2248" w:rsidRDefault="000D2248" w:rsidP="0053074B">
      <w:pPr>
        <w:spacing w:after="0" w:line="240" w:lineRule="auto"/>
        <w:ind w:firstLine="851"/>
        <w:jc w:val="both"/>
        <w:rPr>
          <w:rFonts w:ascii="Times New Roman" w:eastAsia="Times New Roman" w:hAnsi="Times New Roman" w:cs="Times New Roman"/>
          <w:sz w:val="24"/>
          <w:szCs w:val="24"/>
          <w:lang w:eastAsia="ru-RU"/>
        </w:rPr>
      </w:pPr>
      <w:r w:rsidRPr="000D2248">
        <w:rPr>
          <w:rFonts w:ascii="Times New Roman" w:eastAsia="Times New Roman" w:hAnsi="Times New Roman" w:cs="Times New Roman"/>
          <w:sz w:val="24"/>
          <w:szCs w:val="24"/>
          <w:lang w:eastAsia="ru-RU"/>
        </w:rPr>
        <w:t xml:space="preserve"> </w:t>
      </w:r>
      <w:r w:rsidR="0016113C">
        <w:rPr>
          <w:rFonts w:ascii="Times New Roman" w:eastAsia="Calibri" w:hAnsi="Times New Roman" w:cs="Times New Roman"/>
          <w:sz w:val="24"/>
          <w:szCs w:val="24"/>
        </w:rPr>
        <w:t>- у</w:t>
      </w:r>
      <w:r w:rsidRPr="000D2248">
        <w:rPr>
          <w:rFonts w:ascii="Times New Roman" w:eastAsia="Calibri" w:hAnsi="Times New Roman" w:cs="Times New Roman"/>
          <w:sz w:val="24"/>
          <w:szCs w:val="24"/>
        </w:rPr>
        <w:t xml:space="preserve">ведомление о проведении проверки и запрос необходимых для проведения проверки сведений и документов направляется члену </w:t>
      </w:r>
      <w:r w:rsidRPr="000D2248">
        <w:rPr>
          <w:rFonts w:ascii="Times New Roman" w:eastAsia="Times New Roman" w:hAnsi="Times New Roman" w:cs="Times New Roman"/>
          <w:sz w:val="24"/>
          <w:szCs w:val="24"/>
        </w:rPr>
        <w:t>Союза</w:t>
      </w:r>
      <w:r w:rsidRPr="000D2248">
        <w:rPr>
          <w:rFonts w:ascii="Times New Roman" w:eastAsia="Calibri" w:hAnsi="Times New Roman" w:cs="Times New Roman"/>
          <w:sz w:val="24"/>
          <w:szCs w:val="24"/>
        </w:rPr>
        <w:t xml:space="preserve"> по электронной почте по адресам, указанным в реестре членов </w:t>
      </w:r>
      <w:r w:rsidRPr="000D2248">
        <w:rPr>
          <w:rFonts w:ascii="Times New Roman" w:eastAsia="Times New Roman" w:hAnsi="Times New Roman" w:cs="Times New Roman"/>
          <w:sz w:val="24"/>
          <w:szCs w:val="24"/>
        </w:rPr>
        <w:t>Союза</w:t>
      </w:r>
      <w:r w:rsidR="0016113C">
        <w:rPr>
          <w:rFonts w:ascii="Times New Roman" w:eastAsia="Calibri" w:hAnsi="Times New Roman" w:cs="Times New Roman"/>
          <w:sz w:val="24"/>
          <w:szCs w:val="24"/>
        </w:rPr>
        <w:t xml:space="preserve"> и почтов</w:t>
      </w:r>
      <w:r w:rsidR="00CC3D88">
        <w:rPr>
          <w:rFonts w:ascii="Times New Roman" w:eastAsia="Calibri" w:hAnsi="Times New Roman" w:cs="Times New Roman"/>
          <w:sz w:val="24"/>
          <w:szCs w:val="24"/>
        </w:rPr>
        <w:t>ым отправлением по адресам, указанным членом Союза в заявлении на вступлении.</w:t>
      </w:r>
    </w:p>
    <w:p w:rsidR="000D2248" w:rsidRDefault="000D2248" w:rsidP="00D02F25">
      <w:pPr>
        <w:spacing w:after="0" w:line="240" w:lineRule="auto"/>
        <w:ind w:firstLine="709"/>
        <w:jc w:val="both"/>
        <w:rPr>
          <w:rFonts w:ascii="Times New Roman" w:eastAsia="Calibri" w:hAnsi="Times New Roman" w:cs="Times New Roman"/>
          <w:sz w:val="24"/>
          <w:szCs w:val="24"/>
        </w:rPr>
      </w:pPr>
      <w:r w:rsidRPr="000D2248">
        <w:rPr>
          <w:rFonts w:ascii="Times New Roman" w:eastAsia="Times New Roman" w:hAnsi="Times New Roman" w:cs="Times New Roman"/>
          <w:b/>
          <w:sz w:val="24"/>
          <w:szCs w:val="24"/>
          <w:lang w:eastAsia="ru-RU"/>
        </w:rPr>
        <w:t> </w:t>
      </w:r>
      <w:r w:rsidR="00E06FF5">
        <w:rPr>
          <w:rFonts w:ascii="Times New Roman" w:eastAsia="Times New Roman" w:hAnsi="Times New Roman" w:cs="Times New Roman"/>
          <w:b/>
          <w:sz w:val="24"/>
          <w:szCs w:val="24"/>
          <w:lang w:eastAsia="ru-RU"/>
        </w:rPr>
        <w:t>5</w:t>
      </w:r>
      <w:r w:rsidRPr="000D2248">
        <w:rPr>
          <w:rFonts w:ascii="Times New Roman" w:eastAsia="Times New Roman" w:hAnsi="Times New Roman" w:cs="Times New Roman"/>
          <w:b/>
          <w:sz w:val="24"/>
          <w:szCs w:val="24"/>
          <w:lang w:eastAsia="ru-RU"/>
        </w:rPr>
        <w:t>.2.</w:t>
      </w:r>
      <w:r w:rsidRPr="000D2248">
        <w:rPr>
          <w:rFonts w:ascii="Times New Roman" w:eastAsia="Times New Roman" w:hAnsi="Times New Roman" w:cs="Times New Roman"/>
          <w:b/>
          <w:bCs/>
          <w:sz w:val="24"/>
          <w:szCs w:val="24"/>
          <w:lang w:eastAsia="ru-RU"/>
        </w:rPr>
        <w:t> </w:t>
      </w:r>
      <w:r w:rsidRPr="0053074B">
        <w:rPr>
          <w:rFonts w:ascii="Times New Roman" w:eastAsia="Times New Roman" w:hAnsi="Times New Roman" w:cs="Times New Roman"/>
          <w:bCs/>
          <w:sz w:val="24"/>
          <w:szCs w:val="24"/>
          <w:lang w:eastAsia="ru-RU"/>
        </w:rPr>
        <w:t xml:space="preserve">Периодичность и основания проведения плановой проверки </w:t>
      </w:r>
      <w:r w:rsidRPr="0053074B">
        <w:rPr>
          <w:rFonts w:ascii="Times New Roman" w:eastAsia="Calibri" w:hAnsi="Times New Roman" w:cs="Times New Roman"/>
          <w:sz w:val="24"/>
          <w:szCs w:val="24"/>
        </w:rPr>
        <w:t>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r w:rsidR="00CC3D88">
        <w:rPr>
          <w:rFonts w:ascii="Times New Roman" w:eastAsia="Calibri" w:hAnsi="Times New Roman" w:cs="Times New Roman"/>
          <w:sz w:val="24"/>
          <w:szCs w:val="24"/>
        </w:rPr>
        <w:t>:</w:t>
      </w:r>
    </w:p>
    <w:p w:rsidR="000D2248" w:rsidRDefault="00CC3D88" w:rsidP="0053074B">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2248" w:rsidRPr="000D2248">
        <w:rPr>
          <w:rFonts w:ascii="Times New Roman" w:eastAsia="Times New Roman" w:hAnsi="Times New Roman" w:cs="Times New Roman"/>
          <w:sz w:val="24"/>
          <w:szCs w:val="24"/>
          <w:lang w:eastAsia="ru-RU"/>
        </w:rPr>
        <w:t xml:space="preserve">лановые проверки </w:t>
      </w:r>
      <w:r w:rsidR="000D2248" w:rsidRPr="000D2248">
        <w:rPr>
          <w:rFonts w:ascii="Times New Roman" w:eastAsia="Calibri" w:hAnsi="Times New Roman" w:cs="Times New Roman"/>
          <w:sz w:val="24"/>
          <w:szCs w:val="24"/>
        </w:rPr>
        <w:t xml:space="preserve">соответствия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 проводятся </w:t>
      </w:r>
      <w:r w:rsidRPr="00CC3D88">
        <w:rPr>
          <w:rFonts w:ascii="Times New Roman" w:eastAsia="Calibri" w:hAnsi="Times New Roman" w:cs="Times New Roman"/>
          <w:sz w:val="24"/>
          <w:szCs w:val="24"/>
        </w:rPr>
        <w:t>не реже чем один раз в год</w:t>
      </w:r>
      <w:r>
        <w:rPr>
          <w:rFonts w:ascii="Times New Roman" w:eastAsia="Times New Roman" w:hAnsi="Times New Roman" w:cs="Times New Roman"/>
          <w:sz w:val="24"/>
          <w:szCs w:val="24"/>
          <w:lang w:eastAsia="ru-RU"/>
        </w:rPr>
        <w:t>;</w:t>
      </w:r>
      <w:r w:rsidR="000D2248" w:rsidRPr="000D2248">
        <w:rPr>
          <w:rFonts w:ascii="Times New Roman" w:eastAsia="Times New Roman" w:hAnsi="Times New Roman" w:cs="Times New Roman"/>
          <w:sz w:val="24"/>
          <w:szCs w:val="24"/>
          <w:lang w:eastAsia="ru-RU"/>
        </w:rPr>
        <w:t xml:space="preserve"> </w:t>
      </w:r>
    </w:p>
    <w:p w:rsidR="000D2248" w:rsidRDefault="00CC3D88" w:rsidP="0053074B">
      <w:pPr>
        <w:spacing w:after="0" w:line="240" w:lineRule="auto"/>
        <w:ind w:firstLine="851"/>
        <w:jc w:val="both"/>
        <w:rPr>
          <w:rFonts w:ascii="Times New Roman" w:eastAsia="Calibri" w:hAnsi="Times New Roman" w:cs="Times New Roman"/>
          <w:spacing w:val="-6"/>
          <w:sz w:val="24"/>
          <w:szCs w:val="24"/>
        </w:rPr>
      </w:pPr>
      <w:r>
        <w:rPr>
          <w:rFonts w:ascii="Times New Roman" w:eastAsia="Times New Roman" w:hAnsi="Times New Roman" w:cs="Times New Roman"/>
          <w:spacing w:val="-6"/>
          <w:sz w:val="24"/>
          <w:szCs w:val="24"/>
          <w:lang w:eastAsia="ru-RU"/>
        </w:rPr>
        <w:t>-о</w:t>
      </w:r>
      <w:r w:rsidR="000D2248" w:rsidRPr="000D2248">
        <w:rPr>
          <w:rFonts w:ascii="Times New Roman" w:eastAsia="Times New Roman" w:hAnsi="Times New Roman" w:cs="Times New Roman"/>
          <w:spacing w:val="-6"/>
          <w:sz w:val="24"/>
          <w:szCs w:val="24"/>
          <w:lang w:eastAsia="ru-RU"/>
        </w:rPr>
        <w:t xml:space="preserve">снованием проведения плановой проверки </w:t>
      </w:r>
      <w:r w:rsidRPr="00CC3D88">
        <w:rPr>
          <w:rFonts w:ascii="Times New Roman" w:eastAsia="Times New Roman" w:hAnsi="Times New Roman" w:cs="Times New Roman"/>
          <w:spacing w:val="-6"/>
          <w:sz w:val="24"/>
          <w:szCs w:val="24"/>
          <w:lang w:eastAsia="ru-RU"/>
        </w:rPr>
        <w:t>утвержденный план проверок  (приложение № 3 к Правилам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Pr>
          <w:rFonts w:ascii="Times New Roman" w:eastAsia="Times New Roman" w:hAnsi="Times New Roman" w:cs="Times New Roman"/>
          <w:spacing w:val="-6"/>
          <w:sz w:val="24"/>
          <w:szCs w:val="24"/>
          <w:lang w:eastAsia="ru-RU"/>
        </w:rPr>
        <w:t>;</w:t>
      </w:r>
      <w:r w:rsidR="000D2248" w:rsidRPr="000D2248">
        <w:rPr>
          <w:rFonts w:ascii="Times New Roman" w:eastAsia="Calibri" w:hAnsi="Times New Roman" w:cs="Times New Roman"/>
          <w:spacing w:val="-6"/>
          <w:sz w:val="24"/>
          <w:szCs w:val="24"/>
        </w:rPr>
        <w:t xml:space="preserve"> </w:t>
      </w:r>
    </w:p>
    <w:p w:rsidR="000D2248" w:rsidRDefault="00CC3D88" w:rsidP="0053074B">
      <w:pPr>
        <w:spacing w:after="0" w:line="240" w:lineRule="auto"/>
        <w:ind w:firstLine="851"/>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-ч</w:t>
      </w:r>
      <w:r w:rsidR="000D2248" w:rsidRPr="000D2248">
        <w:rPr>
          <w:rFonts w:ascii="Times New Roman" w:eastAsia="Calibri" w:hAnsi="Times New Roman" w:cs="Times New Roman"/>
          <w:sz w:val="24"/>
          <w:szCs w:val="24"/>
          <w:shd w:val="clear" w:color="auto" w:fill="FFFFFF"/>
        </w:rPr>
        <w:t>лен Союза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уведомить Союз о фактическом совокупном размере обязательств по договорам строительного подряда, заключенным им в течение отчетного года с использованием конкурентных способов заключения договоров. Член Союза вправе не представлять в Союз документы, содержащаяся в которых информация размещается в форме открытых данных</w:t>
      </w:r>
      <w:r w:rsidR="000D67E8">
        <w:rPr>
          <w:rFonts w:ascii="Times New Roman" w:eastAsia="Calibri" w:hAnsi="Times New Roman" w:cs="Times New Roman"/>
          <w:sz w:val="24"/>
          <w:szCs w:val="24"/>
          <w:shd w:val="clear" w:color="auto" w:fill="FFFFFF"/>
        </w:rPr>
        <w:t>;</w:t>
      </w:r>
    </w:p>
    <w:p w:rsidR="000D2248" w:rsidRDefault="000D67E8" w:rsidP="00F730CF">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0D67E8">
        <w:t xml:space="preserve"> </w:t>
      </w:r>
      <w:r>
        <w:rPr>
          <w:rFonts w:ascii="Times New Roman" w:eastAsia="Times New Roman" w:hAnsi="Times New Roman" w:cs="Times New Roman"/>
          <w:sz w:val="24"/>
          <w:szCs w:val="24"/>
          <w:lang w:eastAsia="ru-RU"/>
        </w:rPr>
        <w:t>в</w:t>
      </w:r>
      <w:r w:rsidRPr="000D67E8">
        <w:rPr>
          <w:rFonts w:ascii="Times New Roman" w:eastAsia="Times New Roman" w:hAnsi="Times New Roman" w:cs="Times New Roman"/>
          <w:sz w:val="24"/>
          <w:szCs w:val="24"/>
          <w:lang w:eastAsia="ru-RU"/>
        </w:rPr>
        <w:t xml:space="preserve"> случае, если член </w:t>
      </w:r>
      <w:r>
        <w:rPr>
          <w:rFonts w:ascii="Times New Roman" w:eastAsia="Times New Roman" w:hAnsi="Times New Roman" w:cs="Times New Roman"/>
          <w:sz w:val="24"/>
          <w:szCs w:val="24"/>
          <w:lang w:eastAsia="ru-RU"/>
        </w:rPr>
        <w:t>Союза</w:t>
      </w:r>
      <w:r w:rsidRPr="000D67E8">
        <w:rPr>
          <w:rFonts w:ascii="Times New Roman" w:eastAsia="Times New Roman" w:hAnsi="Times New Roman" w:cs="Times New Roman"/>
          <w:sz w:val="24"/>
          <w:szCs w:val="24"/>
          <w:lang w:eastAsia="ru-RU"/>
        </w:rPr>
        <w:t xml:space="preserve"> не представил необходимых документов, указанных в пункте 3.2 настоящего </w:t>
      </w:r>
      <w:r w:rsidR="005C1044">
        <w:rPr>
          <w:rFonts w:ascii="Times New Roman" w:eastAsia="Times New Roman" w:hAnsi="Times New Roman" w:cs="Times New Roman"/>
          <w:sz w:val="24"/>
          <w:szCs w:val="24"/>
          <w:lang w:eastAsia="ru-RU"/>
        </w:rPr>
        <w:t>Порядка контроля</w:t>
      </w:r>
      <w:r w:rsidRPr="000D67E8">
        <w:rPr>
          <w:rFonts w:ascii="Times New Roman" w:eastAsia="Times New Roman" w:hAnsi="Times New Roman" w:cs="Times New Roman"/>
          <w:sz w:val="24"/>
          <w:szCs w:val="24"/>
          <w:lang w:eastAsia="ru-RU"/>
        </w:rPr>
        <w:t>, Союз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r>
        <w:rPr>
          <w:rFonts w:ascii="Times New Roman" w:eastAsia="Times New Roman" w:hAnsi="Times New Roman" w:cs="Times New Roman"/>
          <w:sz w:val="24"/>
          <w:szCs w:val="24"/>
          <w:lang w:eastAsia="ru-RU"/>
        </w:rPr>
        <w:t>;</w:t>
      </w:r>
    </w:p>
    <w:p w:rsidR="000D2248" w:rsidRDefault="000D67E8" w:rsidP="00F730C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исполнительный</w:t>
      </w:r>
      <w:r w:rsidR="000D2248" w:rsidRPr="00115BB3">
        <w:rPr>
          <w:rFonts w:ascii="Times New Roman" w:eastAsia="Times New Roman" w:hAnsi="Times New Roman" w:cs="Times New Roman"/>
          <w:sz w:val="24"/>
          <w:szCs w:val="24"/>
          <w:lang w:eastAsia="ru-RU"/>
        </w:rPr>
        <w:t xml:space="preserve"> орган </w:t>
      </w:r>
      <w:r w:rsidR="00115BB3" w:rsidRPr="00115BB3">
        <w:rPr>
          <w:rFonts w:ascii="Times New Roman" w:eastAsia="Times New Roman" w:hAnsi="Times New Roman" w:cs="Times New Roman"/>
          <w:sz w:val="24"/>
          <w:szCs w:val="24"/>
          <w:lang w:eastAsia="ru-RU"/>
        </w:rPr>
        <w:t>Союза</w:t>
      </w:r>
      <w:r w:rsidR="000D2248" w:rsidRPr="000D2248">
        <w:rPr>
          <w:rFonts w:ascii="Times New Roman" w:eastAsia="Times New Roman" w:hAnsi="Times New Roman" w:cs="Times New Roman"/>
          <w:spacing w:val="-6"/>
          <w:sz w:val="24"/>
          <w:szCs w:val="24"/>
          <w:lang w:eastAsia="ru-RU"/>
        </w:rPr>
        <w:t xml:space="preserve"> </w:t>
      </w:r>
      <w:r w:rsidR="000D2248" w:rsidRPr="000D2248">
        <w:rPr>
          <w:rFonts w:ascii="Times New Roman" w:eastAsia="Times New Roman" w:hAnsi="Times New Roman" w:cs="Times New Roman"/>
          <w:sz w:val="24"/>
          <w:szCs w:val="24"/>
          <w:lang w:eastAsia="ru-RU"/>
        </w:rPr>
        <w:t xml:space="preserve">в двухнедельный срок с момента получения от члена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z w:val="24"/>
          <w:szCs w:val="24"/>
          <w:lang w:eastAsia="ru-RU"/>
        </w:rPr>
        <w:t xml:space="preserve">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r>
        <w:rPr>
          <w:rFonts w:ascii="Times New Roman" w:eastAsia="Times New Roman" w:hAnsi="Times New Roman" w:cs="Times New Roman"/>
          <w:sz w:val="24"/>
          <w:szCs w:val="24"/>
          <w:lang w:eastAsia="ru-RU"/>
        </w:rPr>
        <w:t>;</w:t>
      </w:r>
    </w:p>
    <w:p w:rsidR="000D2248" w:rsidRDefault="000D67E8" w:rsidP="000D67E8">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2248" w:rsidRPr="000D22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0D2248" w:rsidRPr="000D2248">
        <w:rPr>
          <w:rFonts w:ascii="Times New Roman" w:eastAsia="Times New Roman" w:hAnsi="Times New Roman" w:cs="Times New Roman"/>
          <w:sz w:val="24"/>
          <w:szCs w:val="24"/>
          <w:lang w:eastAsia="ru-RU"/>
        </w:rPr>
        <w:t>ри проведении расчета фактического совокупного размера обязательств члена Союза по договорам строительного подряда, заключенным таким членом с использованием конкурентных способов заключения договоров, в не</w:t>
      </w:r>
      <w:r w:rsidR="005C1044">
        <w:rPr>
          <w:rFonts w:ascii="Times New Roman" w:eastAsia="Times New Roman" w:hAnsi="Times New Roman" w:cs="Times New Roman"/>
          <w:sz w:val="24"/>
          <w:szCs w:val="24"/>
          <w:lang w:eastAsia="ru-RU"/>
        </w:rPr>
        <w:t xml:space="preserve">го не включаются обязательства </w:t>
      </w:r>
      <w:r w:rsidRPr="000D67E8">
        <w:rPr>
          <w:rFonts w:ascii="Times New Roman" w:eastAsia="Times New Roman" w:hAnsi="Times New Roman" w:cs="Times New Roman"/>
          <w:sz w:val="24"/>
          <w:szCs w:val="24"/>
          <w:lang w:eastAsia="ru-RU"/>
        </w:rPr>
        <w:t>в размере стоимости принятых заказчиком по соответствующим актам работ (этапов работ)</w:t>
      </w:r>
      <w:r w:rsidR="000D2248" w:rsidRPr="000D2248">
        <w:rPr>
          <w:rFonts w:ascii="Times New Roman" w:eastAsia="Times New Roman" w:hAnsi="Times New Roman" w:cs="Times New Roman"/>
          <w:sz w:val="24"/>
          <w:szCs w:val="24"/>
          <w:lang w:eastAsia="ru-RU"/>
        </w:rPr>
        <w:t>.</w:t>
      </w:r>
    </w:p>
    <w:p w:rsidR="000D2248" w:rsidRPr="000D2248" w:rsidRDefault="005C1044" w:rsidP="00EE2FF5">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0D2248" w:rsidRPr="000D2248">
        <w:rPr>
          <w:rFonts w:ascii="Times New Roman" w:eastAsia="Times New Roman" w:hAnsi="Times New Roman" w:cs="Times New Roman"/>
          <w:sz w:val="24"/>
          <w:szCs w:val="24"/>
          <w:lang w:eastAsia="ru-RU"/>
        </w:rPr>
        <w:t>сли по результатам проверки, указанной в разделе</w:t>
      </w:r>
      <w:r w:rsidR="000D2248" w:rsidRPr="000D2248">
        <w:rPr>
          <w:rFonts w:ascii="Times New Roman" w:eastAsia="Times New Roman" w:hAnsi="Times New Roman" w:cs="Times New Roman"/>
          <w:b/>
          <w:sz w:val="24"/>
          <w:szCs w:val="24"/>
          <w:lang w:eastAsia="ru-RU"/>
        </w:rPr>
        <w:t xml:space="preserve"> </w:t>
      </w:r>
      <w:r w:rsidR="000D2248" w:rsidRPr="000D2248">
        <w:rPr>
          <w:rFonts w:ascii="Times New Roman" w:eastAsia="Times New Roman" w:hAnsi="Times New Roman" w:cs="Times New Roman"/>
          <w:sz w:val="24"/>
          <w:szCs w:val="24"/>
          <w:lang w:eastAsia="ru-RU"/>
        </w:rPr>
        <w:t xml:space="preserve">3.2 настоящего Порядка контроля, </w:t>
      </w:r>
      <w:r>
        <w:rPr>
          <w:rFonts w:ascii="Times New Roman" w:eastAsia="Times New Roman" w:hAnsi="Times New Roman" w:cs="Times New Roman"/>
          <w:sz w:val="24"/>
          <w:szCs w:val="24"/>
          <w:lang w:eastAsia="ru-RU"/>
        </w:rPr>
        <w:t>лицами, участвующими в проверке</w:t>
      </w:r>
      <w:r w:rsidR="000D2248" w:rsidRPr="000D2248">
        <w:rPr>
          <w:rFonts w:ascii="Times New Roman" w:eastAsia="Times New Roman" w:hAnsi="Times New Roman" w:cs="Times New Roman"/>
          <w:sz w:val="24"/>
          <w:szCs w:val="24"/>
          <w:lang w:eastAsia="ru-RU"/>
        </w:rPr>
        <w:t xml:space="preserve"> будет установлено, что по состоянию на на</w:t>
      </w:r>
      <w:r w:rsidR="009D0394">
        <w:rPr>
          <w:rFonts w:ascii="Times New Roman" w:eastAsia="Times New Roman" w:hAnsi="Times New Roman" w:cs="Times New Roman"/>
          <w:sz w:val="24"/>
          <w:szCs w:val="24"/>
          <w:lang w:eastAsia="ru-RU"/>
        </w:rPr>
        <w:t>чало следующего за отчетным годом</w:t>
      </w:r>
      <w:r w:rsidR="000D2248" w:rsidRPr="000D2248">
        <w:rPr>
          <w:rFonts w:ascii="Times New Roman" w:eastAsia="Times New Roman" w:hAnsi="Times New Roman" w:cs="Times New Roman"/>
          <w:sz w:val="24"/>
          <w:szCs w:val="24"/>
          <w:lang w:eastAsia="ru-RU"/>
        </w:rPr>
        <w:t xml:space="preserve"> фактический совокупный размер обязательств по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Союза был внесен взнос в компенсационный фонд обеспечения договорных обязательств, </w:t>
      </w:r>
      <w:r>
        <w:rPr>
          <w:rFonts w:ascii="Times New Roman" w:eastAsia="Times New Roman" w:hAnsi="Times New Roman" w:cs="Times New Roman"/>
          <w:sz w:val="24"/>
          <w:szCs w:val="24"/>
          <w:lang w:eastAsia="ru-RU"/>
        </w:rPr>
        <w:t>Исполнительный орган Союза</w:t>
      </w:r>
      <w:r w:rsidR="00115BB3">
        <w:rPr>
          <w:rFonts w:ascii="Times New Roman" w:eastAsia="Times New Roman" w:hAnsi="Times New Roman" w:cs="Times New Roman"/>
          <w:sz w:val="24"/>
          <w:szCs w:val="24"/>
          <w:lang w:eastAsia="ru-RU"/>
        </w:rPr>
        <w:t xml:space="preserve"> </w:t>
      </w:r>
      <w:r w:rsidR="000D2248" w:rsidRPr="000D2248">
        <w:rPr>
          <w:rFonts w:ascii="Times New Roman" w:eastAsia="Times New Roman" w:hAnsi="Times New Roman" w:cs="Times New Roman"/>
          <w:sz w:val="24"/>
          <w:szCs w:val="24"/>
          <w:lang w:eastAsia="ru-RU"/>
        </w:rPr>
        <w:t xml:space="preserve">в трехдневный срок после завершения проверки подготавливает и направляет в </w:t>
      </w:r>
      <w:r w:rsidR="009D0394">
        <w:rPr>
          <w:rFonts w:ascii="Times New Roman" w:eastAsia="Times New Roman" w:hAnsi="Times New Roman" w:cs="Times New Roman"/>
          <w:sz w:val="24"/>
          <w:szCs w:val="24"/>
          <w:lang w:eastAsia="ru-RU"/>
        </w:rPr>
        <w:t xml:space="preserve">Дисциплинарную комиссию Союза </w:t>
      </w:r>
      <w:r w:rsidR="000D2248" w:rsidRPr="000D2248">
        <w:rPr>
          <w:rFonts w:ascii="Times New Roman" w:eastAsia="Times New Roman" w:hAnsi="Times New Roman" w:cs="Times New Roman"/>
          <w:sz w:val="24"/>
          <w:szCs w:val="24"/>
          <w:lang w:eastAsia="ru-RU"/>
        </w:rPr>
        <w:t xml:space="preserve">Акт проверки с рекомендацией вынести в отношении такого члена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z w:val="24"/>
          <w:szCs w:val="24"/>
          <w:lang w:eastAsia="ru-RU"/>
        </w:rPr>
        <w:t xml:space="preserve"> предупреждени</w:t>
      </w:r>
      <w:r>
        <w:rPr>
          <w:rFonts w:ascii="Times New Roman" w:eastAsia="Times New Roman" w:hAnsi="Times New Roman" w:cs="Times New Roman"/>
          <w:sz w:val="24"/>
          <w:szCs w:val="24"/>
          <w:lang w:eastAsia="ru-RU"/>
        </w:rPr>
        <w:t>е</w:t>
      </w:r>
      <w:r w:rsidR="000D2248" w:rsidRPr="000D2248">
        <w:rPr>
          <w:rFonts w:ascii="Times New Roman" w:eastAsia="Times New Roman" w:hAnsi="Times New Roman" w:cs="Times New Roman"/>
          <w:sz w:val="24"/>
          <w:szCs w:val="24"/>
          <w:lang w:eastAsia="ru-RU"/>
        </w:rPr>
        <w:t xml:space="preserve"> о превышении установленного уровня ответственности члена Союза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Союза, соответствующего фактическому совокупному размеру обязательств такого члена.</w:t>
      </w:r>
    </w:p>
    <w:p w:rsidR="0060123F" w:rsidRPr="000D2248" w:rsidRDefault="0060123F" w:rsidP="00D02F25">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0D2248" w:rsidRPr="00802A86" w:rsidRDefault="00E06FF5" w:rsidP="00802A86">
      <w:pPr>
        <w:spacing w:after="0" w:line="240" w:lineRule="auto"/>
        <w:jc w:val="center"/>
        <w:rPr>
          <w:rFonts w:ascii="Times New Roman" w:eastAsia="Times New Roman" w:hAnsi="Times New Roman" w:cs="Times New Roman"/>
          <w:b/>
          <w:bCs/>
          <w:sz w:val="24"/>
          <w:szCs w:val="24"/>
          <w:lang w:eastAsia="ru-RU"/>
        </w:rPr>
      </w:pPr>
      <w:bookmarkStart w:id="1" w:name="dst100294"/>
      <w:bookmarkEnd w:id="1"/>
      <w:r>
        <w:rPr>
          <w:rFonts w:ascii="Times New Roman" w:eastAsia="Times New Roman" w:hAnsi="Times New Roman" w:cs="Times New Roman"/>
          <w:b/>
          <w:bCs/>
          <w:sz w:val="24"/>
          <w:szCs w:val="24"/>
          <w:lang w:eastAsia="ru-RU"/>
        </w:rPr>
        <w:t>6</w:t>
      </w:r>
      <w:r w:rsidR="00802A86" w:rsidRPr="00802A86">
        <w:rPr>
          <w:rFonts w:ascii="Times New Roman" w:eastAsia="Times New Roman" w:hAnsi="Times New Roman" w:cs="Times New Roman"/>
          <w:b/>
          <w:bCs/>
          <w:sz w:val="24"/>
          <w:szCs w:val="24"/>
          <w:lang w:eastAsia="ru-RU"/>
        </w:rPr>
        <w:t>.</w:t>
      </w:r>
      <w:r w:rsidR="000D2248" w:rsidRPr="00802A86">
        <w:rPr>
          <w:rFonts w:ascii="Times New Roman" w:eastAsia="Times New Roman" w:hAnsi="Times New Roman" w:cs="Times New Roman"/>
          <w:b/>
          <w:bCs/>
          <w:sz w:val="24"/>
          <w:szCs w:val="24"/>
          <w:lang w:eastAsia="ru-RU"/>
        </w:rPr>
        <w:t xml:space="preserve"> Периодичность и основания проведения внеплановой проверки</w:t>
      </w:r>
      <w:r w:rsidR="009D0394" w:rsidRPr="00802A86">
        <w:rPr>
          <w:rFonts w:ascii="Times New Roman" w:eastAsia="Times New Roman" w:hAnsi="Times New Roman" w:cs="Times New Roman"/>
          <w:b/>
          <w:bCs/>
          <w:sz w:val="24"/>
          <w:szCs w:val="24"/>
          <w:lang w:eastAsia="ru-RU"/>
        </w:rPr>
        <w:t>.</w:t>
      </w:r>
    </w:p>
    <w:p w:rsidR="009D0394" w:rsidRPr="000D2248" w:rsidRDefault="009D0394" w:rsidP="00D02F25">
      <w:pPr>
        <w:spacing w:after="0" w:line="240" w:lineRule="auto"/>
        <w:ind w:firstLine="709"/>
        <w:jc w:val="both"/>
        <w:rPr>
          <w:rFonts w:ascii="Times New Roman" w:eastAsia="Times New Roman" w:hAnsi="Times New Roman" w:cs="Times New Roman"/>
          <w:sz w:val="24"/>
          <w:szCs w:val="24"/>
          <w:lang w:eastAsia="ru-RU"/>
        </w:rPr>
      </w:pPr>
    </w:p>
    <w:p w:rsidR="000D2248" w:rsidRPr="000D2248" w:rsidRDefault="00E06FF5" w:rsidP="009D0394">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0D2248" w:rsidRPr="009D0394">
        <w:rPr>
          <w:rFonts w:ascii="Times New Roman" w:eastAsia="Times New Roman" w:hAnsi="Times New Roman" w:cs="Times New Roman"/>
          <w:b/>
          <w:sz w:val="24"/>
          <w:szCs w:val="24"/>
          <w:lang w:eastAsia="ru-RU"/>
        </w:rPr>
        <w:t>.1.</w:t>
      </w:r>
      <w:r w:rsidR="000D2248" w:rsidRPr="000D2248">
        <w:rPr>
          <w:rFonts w:ascii="Times New Roman" w:eastAsia="Times New Roman" w:hAnsi="Times New Roman" w:cs="Times New Roman"/>
          <w:sz w:val="24"/>
          <w:szCs w:val="24"/>
          <w:lang w:eastAsia="ru-RU"/>
        </w:rPr>
        <w:t xml:space="preserve"> Внеплановая проверка назначается в следующих случаях:</w:t>
      </w:r>
    </w:p>
    <w:p w:rsidR="000D2248" w:rsidRPr="000D2248" w:rsidRDefault="000D2248" w:rsidP="009D0394">
      <w:pPr>
        <w:spacing w:after="0" w:line="240" w:lineRule="auto"/>
        <w:ind w:firstLine="993"/>
        <w:jc w:val="both"/>
        <w:rPr>
          <w:rFonts w:ascii="Times New Roman" w:eastAsia="Times New Roman" w:hAnsi="Times New Roman" w:cs="Times New Roman"/>
          <w:sz w:val="24"/>
          <w:szCs w:val="24"/>
          <w:lang w:eastAsia="ru-RU"/>
        </w:rPr>
      </w:pPr>
      <w:r w:rsidRPr="000D2248">
        <w:rPr>
          <w:rFonts w:ascii="Times New Roman" w:eastAsia="Times New Roman" w:hAnsi="Times New Roman" w:cs="Times New Roman"/>
          <w:sz w:val="24"/>
          <w:szCs w:val="24"/>
          <w:lang w:eastAsia="ru-RU"/>
        </w:rPr>
        <w:t xml:space="preserve">- при повышении уровня ответственности члена </w:t>
      </w:r>
      <w:r w:rsidRPr="000D2248">
        <w:rPr>
          <w:rFonts w:ascii="Times New Roman" w:eastAsia="Times New Roman" w:hAnsi="Times New Roman" w:cs="Times New Roman"/>
          <w:sz w:val="24"/>
          <w:szCs w:val="24"/>
        </w:rPr>
        <w:t>Союза</w:t>
      </w:r>
      <w:r w:rsidRPr="000D2248">
        <w:rPr>
          <w:rFonts w:ascii="Times New Roman" w:eastAsia="Times New Roman" w:hAnsi="Times New Roman" w:cs="Times New Roman"/>
          <w:sz w:val="24"/>
          <w:szCs w:val="24"/>
          <w:lang w:eastAsia="ru-RU"/>
        </w:rPr>
        <w:t xml:space="preserve"> </w:t>
      </w:r>
      <w:r w:rsidRPr="000D2248">
        <w:rPr>
          <w:rFonts w:ascii="Times New Roman" w:eastAsia="Calibri" w:hAnsi="Times New Roman" w:cs="Times New Roman"/>
          <w:sz w:val="24"/>
          <w:szCs w:val="24"/>
          <w:shd w:val="clear" w:color="auto" w:fill="FFFFFF"/>
        </w:rPr>
        <w:t>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Pr="000D2248">
        <w:rPr>
          <w:rFonts w:ascii="Times New Roman" w:eastAsia="Times New Roman" w:hAnsi="Times New Roman" w:cs="Times New Roman"/>
          <w:sz w:val="24"/>
          <w:szCs w:val="24"/>
          <w:lang w:eastAsia="ru-RU"/>
        </w:rPr>
        <w:t>;</w:t>
      </w:r>
    </w:p>
    <w:p w:rsidR="000D2248" w:rsidRPr="000D2248" w:rsidRDefault="000D2248" w:rsidP="009D0394">
      <w:pPr>
        <w:spacing w:after="0" w:line="240" w:lineRule="auto"/>
        <w:ind w:firstLine="993"/>
        <w:jc w:val="both"/>
        <w:rPr>
          <w:rFonts w:ascii="Times New Roman" w:eastAsia="Times New Roman" w:hAnsi="Times New Roman" w:cs="Times New Roman"/>
          <w:sz w:val="24"/>
          <w:szCs w:val="24"/>
          <w:lang w:eastAsia="ru-RU"/>
        </w:rPr>
      </w:pPr>
      <w:r w:rsidRPr="000D2248">
        <w:rPr>
          <w:rFonts w:ascii="Times New Roman" w:eastAsia="Times New Roman" w:hAnsi="Times New Roman" w:cs="Times New Roman"/>
          <w:sz w:val="24"/>
          <w:szCs w:val="24"/>
          <w:lang w:eastAsia="ru-RU"/>
        </w:rPr>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1</w:t>
      </w:r>
      <w:r w:rsidR="00802A86">
        <w:rPr>
          <w:rFonts w:ascii="Times New Roman" w:eastAsia="Times New Roman" w:hAnsi="Times New Roman" w:cs="Times New Roman"/>
          <w:sz w:val="24"/>
          <w:szCs w:val="24"/>
          <w:lang w:eastAsia="ru-RU"/>
        </w:rPr>
        <w:t xml:space="preserve"> Правил контроля </w:t>
      </w:r>
      <w:r w:rsidR="00802A86" w:rsidRPr="00802A86">
        <w:rPr>
          <w:rFonts w:ascii="Times New Roman" w:eastAsia="Times New Roman" w:hAnsi="Times New Roman" w:cs="Times New Roman"/>
          <w:sz w:val="24"/>
          <w:szCs w:val="24"/>
          <w:lang w:eastAsia="ru-RU"/>
        </w:rPr>
        <w:t>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802A86">
        <w:rPr>
          <w:rFonts w:ascii="Times New Roman" w:eastAsia="Times New Roman" w:hAnsi="Times New Roman" w:cs="Times New Roman"/>
          <w:sz w:val="24"/>
          <w:szCs w:val="24"/>
          <w:lang w:eastAsia="ru-RU"/>
        </w:rPr>
        <w:t>;</w:t>
      </w:r>
    </w:p>
    <w:p w:rsidR="000D2248" w:rsidRDefault="000D2248" w:rsidP="009D0394">
      <w:pPr>
        <w:spacing w:after="0" w:line="240" w:lineRule="auto"/>
        <w:ind w:firstLine="993"/>
        <w:jc w:val="both"/>
        <w:rPr>
          <w:rFonts w:ascii="Times New Roman" w:eastAsia="Times New Roman" w:hAnsi="Times New Roman" w:cs="Times New Roman"/>
          <w:sz w:val="24"/>
          <w:szCs w:val="24"/>
          <w:lang w:eastAsia="ru-RU"/>
        </w:rPr>
      </w:pPr>
      <w:r w:rsidRPr="000D2248">
        <w:rPr>
          <w:rFonts w:ascii="Times New Roman" w:eastAsia="Times New Roman" w:hAnsi="Times New Roman" w:cs="Times New Roman"/>
          <w:sz w:val="24"/>
          <w:szCs w:val="24"/>
          <w:lang w:eastAsia="ru-RU"/>
        </w:rPr>
        <w:t xml:space="preserve">- по истечении срока исполнения членом </w:t>
      </w:r>
      <w:r w:rsidRPr="000D2248">
        <w:rPr>
          <w:rFonts w:ascii="Times New Roman" w:eastAsia="Times New Roman" w:hAnsi="Times New Roman" w:cs="Times New Roman"/>
          <w:sz w:val="24"/>
          <w:szCs w:val="24"/>
        </w:rPr>
        <w:t>Союза</w:t>
      </w:r>
      <w:r w:rsidRPr="000D2248">
        <w:rPr>
          <w:rFonts w:ascii="Times New Roman" w:eastAsia="Times New Roman" w:hAnsi="Times New Roman" w:cs="Times New Roman"/>
          <w:sz w:val="24"/>
          <w:szCs w:val="24"/>
          <w:lang w:eastAsia="ru-RU"/>
        </w:rPr>
        <w:t xml:space="preserve"> ранее выданного предписания об устранении выявленного нарушения.</w:t>
      </w:r>
    </w:p>
    <w:p w:rsidR="000D2248" w:rsidRDefault="00E06FF5" w:rsidP="009D0394">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802A86">
        <w:rPr>
          <w:rFonts w:ascii="Times New Roman" w:eastAsia="Times New Roman" w:hAnsi="Times New Roman" w:cs="Times New Roman"/>
          <w:b/>
          <w:sz w:val="24"/>
          <w:szCs w:val="24"/>
          <w:lang w:eastAsia="ru-RU"/>
        </w:rPr>
        <w:t>.</w:t>
      </w:r>
      <w:r w:rsidR="000D2248" w:rsidRPr="009D0394">
        <w:rPr>
          <w:rFonts w:ascii="Times New Roman" w:eastAsia="Times New Roman" w:hAnsi="Times New Roman" w:cs="Times New Roman"/>
          <w:b/>
          <w:sz w:val="24"/>
          <w:szCs w:val="24"/>
          <w:lang w:eastAsia="ru-RU"/>
        </w:rPr>
        <w:t>2.</w:t>
      </w:r>
      <w:r w:rsidR="000D2248" w:rsidRPr="000D2248">
        <w:rPr>
          <w:rFonts w:ascii="Times New Roman" w:eastAsia="Times New Roman" w:hAnsi="Times New Roman" w:cs="Times New Roman"/>
          <w:sz w:val="24"/>
          <w:szCs w:val="24"/>
          <w:lang w:eastAsia="ru-RU"/>
        </w:rPr>
        <w:t xml:space="preserve"> Порядок проведени</w:t>
      </w:r>
      <w:r w:rsidR="00802A86">
        <w:rPr>
          <w:rFonts w:ascii="Times New Roman" w:eastAsia="Times New Roman" w:hAnsi="Times New Roman" w:cs="Times New Roman"/>
          <w:sz w:val="24"/>
          <w:szCs w:val="24"/>
          <w:lang w:eastAsia="ru-RU"/>
        </w:rPr>
        <w:t>я</w:t>
      </w:r>
      <w:r w:rsidR="000D2248" w:rsidRPr="000D2248">
        <w:rPr>
          <w:rFonts w:ascii="Times New Roman" w:eastAsia="Times New Roman" w:hAnsi="Times New Roman" w:cs="Times New Roman"/>
          <w:sz w:val="24"/>
          <w:szCs w:val="24"/>
          <w:lang w:eastAsia="ru-RU"/>
        </w:rPr>
        <w:t xml:space="preserve"> внеплановой проверки на основании жалобы (обращения, заявления) определяется в соответствии с Положением о процедуре рассмотрения жалоб на действия (бездействия) членов Союза.</w:t>
      </w:r>
    </w:p>
    <w:p w:rsidR="000D2248" w:rsidRDefault="00E06FF5" w:rsidP="009D0394">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0D2248" w:rsidRPr="009D0394">
        <w:rPr>
          <w:rFonts w:ascii="Times New Roman" w:eastAsia="Times New Roman" w:hAnsi="Times New Roman" w:cs="Times New Roman"/>
          <w:b/>
          <w:sz w:val="24"/>
          <w:szCs w:val="24"/>
          <w:lang w:eastAsia="ru-RU"/>
        </w:rPr>
        <w:t>.3.</w:t>
      </w:r>
      <w:r w:rsidR="000D2248" w:rsidRPr="000D2248">
        <w:rPr>
          <w:rFonts w:ascii="Times New Roman" w:eastAsia="Times New Roman" w:hAnsi="Times New Roman" w:cs="Times New Roman"/>
          <w:sz w:val="24"/>
          <w:szCs w:val="24"/>
          <w:lang w:eastAsia="ru-RU"/>
        </w:rPr>
        <w:t xml:space="preserve"> При проведении внеплановой проверки исполнения членом </w:t>
      </w:r>
      <w:r w:rsidR="000D2248" w:rsidRPr="000D2248">
        <w:rPr>
          <w:rFonts w:ascii="Times New Roman" w:eastAsia="Times New Roman" w:hAnsi="Times New Roman" w:cs="Times New Roman"/>
          <w:sz w:val="24"/>
          <w:szCs w:val="24"/>
        </w:rPr>
        <w:t>Союза</w:t>
      </w:r>
      <w:r w:rsidR="000D2248" w:rsidRPr="000D2248">
        <w:rPr>
          <w:rFonts w:ascii="Times New Roman" w:eastAsia="Times New Roman" w:hAnsi="Times New Roman" w:cs="Times New Roman"/>
          <w:sz w:val="24"/>
          <w:szCs w:val="24"/>
          <w:lang w:eastAsia="ru-RU"/>
        </w:rPr>
        <w:t xml:space="preserve">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0D2248" w:rsidRPr="000D2248" w:rsidRDefault="00E06FF5" w:rsidP="009D0394">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6</w:t>
      </w:r>
      <w:r w:rsidR="000D2248" w:rsidRPr="009D0394">
        <w:rPr>
          <w:rFonts w:ascii="Times New Roman" w:eastAsia="Times New Roman" w:hAnsi="Times New Roman" w:cs="Times New Roman"/>
          <w:b/>
          <w:sz w:val="24"/>
          <w:szCs w:val="24"/>
          <w:lang w:eastAsia="ru-RU"/>
        </w:rPr>
        <w:t>.4</w:t>
      </w:r>
      <w:r w:rsidR="000D2248" w:rsidRPr="000D2248">
        <w:rPr>
          <w:rFonts w:ascii="Times New Roman" w:eastAsia="Times New Roman" w:hAnsi="Times New Roman" w:cs="Times New Roman"/>
          <w:sz w:val="24"/>
          <w:szCs w:val="24"/>
          <w:lang w:eastAsia="ru-RU"/>
        </w:rPr>
        <w:t xml:space="preserve">. Внеплановая проверка назначается </w:t>
      </w:r>
      <w:r w:rsidR="00802A86">
        <w:rPr>
          <w:rFonts w:ascii="Times New Roman" w:eastAsia="Times New Roman" w:hAnsi="Times New Roman" w:cs="Times New Roman"/>
          <w:sz w:val="24"/>
          <w:szCs w:val="24"/>
          <w:lang w:eastAsia="ru-RU"/>
        </w:rPr>
        <w:t>Исполнительным органом</w:t>
      </w:r>
      <w:r w:rsidR="000D2248" w:rsidRPr="00115BB3">
        <w:rPr>
          <w:rFonts w:ascii="Times New Roman" w:eastAsia="Times New Roman" w:hAnsi="Times New Roman" w:cs="Times New Roman"/>
          <w:sz w:val="24"/>
          <w:szCs w:val="24"/>
          <w:lang w:eastAsia="ru-RU"/>
        </w:rPr>
        <w:t xml:space="preserve"> </w:t>
      </w:r>
      <w:r w:rsidR="00115BB3" w:rsidRPr="00115BB3">
        <w:rPr>
          <w:rFonts w:ascii="Times New Roman" w:eastAsia="Times New Roman" w:hAnsi="Times New Roman" w:cs="Times New Roman"/>
          <w:sz w:val="24"/>
          <w:szCs w:val="24"/>
          <w:lang w:eastAsia="ru-RU"/>
        </w:rPr>
        <w:t>Союза</w:t>
      </w:r>
      <w:r w:rsidR="000D2248" w:rsidRPr="00115BB3">
        <w:rPr>
          <w:rFonts w:ascii="Times New Roman" w:eastAsia="Times New Roman" w:hAnsi="Times New Roman" w:cs="Times New Roman"/>
          <w:sz w:val="24"/>
          <w:szCs w:val="24"/>
          <w:lang w:eastAsia="ru-RU"/>
        </w:rPr>
        <w:t>. Решение</w:t>
      </w:r>
      <w:r w:rsidR="000D2248" w:rsidRPr="000D2248">
        <w:rPr>
          <w:rFonts w:ascii="Times New Roman" w:eastAsia="Times New Roman" w:hAnsi="Times New Roman" w:cs="Times New Roman"/>
          <w:sz w:val="24"/>
          <w:szCs w:val="24"/>
          <w:lang w:eastAsia="ru-RU"/>
        </w:rPr>
        <w:t xml:space="preserve"> о назначении внеплановой проверки направляется</w:t>
      </w:r>
      <w:r w:rsidR="00802A86">
        <w:rPr>
          <w:rFonts w:ascii="Times New Roman" w:eastAsia="Times New Roman" w:hAnsi="Times New Roman" w:cs="Times New Roman"/>
          <w:sz w:val="24"/>
          <w:szCs w:val="24"/>
          <w:lang w:eastAsia="ru-RU"/>
        </w:rPr>
        <w:t xml:space="preserve"> члену Союза</w:t>
      </w:r>
      <w:r w:rsidR="000D2248" w:rsidRPr="000D2248">
        <w:rPr>
          <w:rFonts w:ascii="Times New Roman" w:eastAsia="Times New Roman" w:hAnsi="Times New Roman" w:cs="Times New Roman"/>
          <w:sz w:val="24"/>
          <w:szCs w:val="24"/>
          <w:lang w:eastAsia="ru-RU"/>
        </w:rPr>
        <w:t xml:space="preserve"> не менее чем за 24 часа до начала ее проведения любым доступным способом.</w:t>
      </w:r>
    </w:p>
    <w:p w:rsidR="000D2248" w:rsidRDefault="00E06FF5" w:rsidP="009D0394">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0D2248" w:rsidRPr="009D0394">
        <w:rPr>
          <w:rFonts w:ascii="Times New Roman" w:eastAsia="Times New Roman" w:hAnsi="Times New Roman" w:cs="Times New Roman"/>
          <w:b/>
          <w:sz w:val="24"/>
          <w:szCs w:val="24"/>
          <w:lang w:eastAsia="ru-RU"/>
        </w:rPr>
        <w:t>.5.</w:t>
      </w:r>
      <w:r w:rsidR="000D2248" w:rsidRPr="000D2248">
        <w:rPr>
          <w:rFonts w:ascii="Times New Roman" w:eastAsia="Times New Roman" w:hAnsi="Times New Roman" w:cs="Times New Roman"/>
          <w:sz w:val="24"/>
          <w:szCs w:val="24"/>
          <w:lang w:eastAsia="ru-RU"/>
        </w:rPr>
        <w:t xml:space="preserve"> В случае, указанном в подпункте 1 пункта </w:t>
      </w:r>
      <w:r w:rsidR="00802A86">
        <w:rPr>
          <w:rFonts w:ascii="Times New Roman" w:eastAsia="Times New Roman" w:hAnsi="Times New Roman" w:cs="Times New Roman"/>
          <w:sz w:val="24"/>
          <w:szCs w:val="24"/>
          <w:lang w:eastAsia="ru-RU"/>
        </w:rPr>
        <w:t>5</w:t>
      </w:r>
      <w:r w:rsidR="000D2248" w:rsidRPr="000D2248">
        <w:rPr>
          <w:rFonts w:ascii="Times New Roman" w:eastAsia="Times New Roman" w:hAnsi="Times New Roman" w:cs="Times New Roman"/>
          <w:sz w:val="24"/>
          <w:szCs w:val="24"/>
          <w:lang w:eastAsia="ru-RU"/>
        </w:rPr>
        <w:t>.1 настоящего Порядка контроля, сроки проведения документарной проверки должны обеспечить соблюдение 5-дневного срока рассмотрения соответствующего заявления о повышении уровня ответственности члена Союза.</w:t>
      </w:r>
    </w:p>
    <w:p w:rsidR="000D2248" w:rsidRPr="000D2248" w:rsidRDefault="00E06FF5" w:rsidP="009D0394">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6</w:t>
      </w:r>
      <w:r w:rsidR="00802A86" w:rsidRPr="00802A86">
        <w:rPr>
          <w:rFonts w:ascii="Times New Roman" w:eastAsia="Times New Roman" w:hAnsi="Times New Roman" w:cs="Times New Roman"/>
          <w:b/>
          <w:sz w:val="24"/>
          <w:szCs w:val="24"/>
          <w:lang w:eastAsia="ru-RU"/>
        </w:rPr>
        <w:t>.6.</w:t>
      </w:r>
      <w:r w:rsidR="00802A86">
        <w:rPr>
          <w:rFonts w:ascii="Times New Roman" w:eastAsia="Times New Roman" w:hAnsi="Times New Roman" w:cs="Times New Roman"/>
          <w:sz w:val="24"/>
          <w:szCs w:val="24"/>
          <w:lang w:eastAsia="ru-RU"/>
        </w:rPr>
        <w:t xml:space="preserve"> </w:t>
      </w:r>
      <w:r w:rsidR="000D2248" w:rsidRPr="000D2248">
        <w:rPr>
          <w:rFonts w:ascii="Times New Roman" w:eastAsia="Times New Roman" w:hAnsi="Times New Roman" w:cs="Times New Roman"/>
          <w:sz w:val="24"/>
          <w:szCs w:val="24"/>
          <w:lang w:eastAsia="ru-RU"/>
        </w:rPr>
        <w:t xml:space="preserve">В случае, указанном в подпункте 3 пункта </w:t>
      </w:r>
      <w:r w:rsidR="00802A86">
        <w:rPr>
          <w:rFonts w:ascii="Times New Roman" w:eastAsia="Times New Roman" w:hAnsi="Times New Roman" w:cs="Times New Roman"/>
          <w:sz w:val="24"/>
          <w:szCs w:val="24"/>
          <w:lang w:eastAsia="ru-RU"/>
        </w:rPr>
        <w:t>5</w:t>
      </w:r>
      <w:r w:rsidR="000D2248" w:rsidRPr="000D2248">
        <w:rPr>
          <w:rFonts w:ascii="Times New Roman" w:eastAsia="Times New Roman" w:hAnsi="Times New Roman" w:cs="Times New Roman"/>
          <w:sz w:val="24"/>
          <w:szCs w:val="24"/>
          <w:lang w:eastAsia="ru-RU"/>
        </w:rPr>
        <w:t xml:space="preserve">.1 настоящего Порядка контроля, </w:t>
      </w:r>
      <w:r w:rsidR="001C1EF0" w:rsidRPr="00115BB3">
        <w:rPr>
          <w:rFonts w:ascii="Times New Roman" w:eastAsia="Times New Roman" w:hAnsi="Times New Roman" w:cs="Times New Roman"/>
          <w:sz w:val="24"/>
          <w:szCs w:val="24"/>
          <w:lang w:eastAsia="ru-RU"/>
        </w:rPr>
        <w:t>с</w:t>
      </w:r>
      <w:r w:rsidR="000D2248" w:rsidRPr="000D2248">
        <w:rPr>
          <w:rFonts w:ascii="Times New Roman" w:eastAsia="Calibri" w:hAnsi="Times New Roman" w:cs="Times New Roman"/>
          <w:sz w:val="24"/>
          <w:szCs w:val="24"/>
          <w:lang w:eastAsia="ru-RU"/>
        </w:rPr>
        <w:t xml:space="preserve">роки осуществления контроля исполнения </w:t>
      </w:r>
      <w:r w:rsidR="000D2248" w:rsidRPr="000D2248">
        <w:rPr>
          <w:rFonts w:ascii="Times New Roman" w:eastAsia="Times New Roman" w:hAnsi="Times New Roman" w:cs="Times New Roman"/>
          <w:sz w:val="24"/>
          <w:szCs w:val="24"/>
          <w:lang w:eastAsia="ru-RU"/>
        </w:rPr>
        <w:t>выданного предписания об устранении выявленного нарушения</w:t>
      </w:r>
      <w:r w:rsidR="000D2248" w:rsidRPr="000D2248">
        <w:rPr>
          <w:rFonts w:ascii="Times New Roman" w:eastAsia="Calibri" w:hAnsi="Times New Roman" w:cs="Times New Roman"/>
          <w:sz w:val="24"/>
          <w:szCs w:val="24"/>
          <w:lang w:eastAsia="ru-RU"/>
        </w:rPr>
        <w:t xml:space="preserve"> определяются датами, указанными в таких предписаниях.</w:t>
      </w:r>
    </w:p>
    <w:p w:rsidR="0094190E" w:rsidRDefault="0094190E"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63756F" w:rsidRDefault="0063756F"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Default="00746E2C" w:rsidP="00802A86">
      <w:pPr>
        <w:spacing w:after="0" w:line="240" w:lineRule="auto"/>
        <w:ind w:firstLine="709"/>
        <w:jc w:val="both"/>
        <w:rPr>
          <w:rFonts w:ascii="Times New Roman" w:eastAsia="Times New Roman" w:hAnsi="Times New Roman" w:cs="Times New Roman"/>
          <w:sz w:val="24"/>
          <w:szCs w:val="24"/>
          <w:lang w:eastAsia="ru-RU"/>
        </w:rPr>
      </w:pPr>
    </w:p>
    <w:p w:rsidR="00746E2C" w:rsidRPr="00746E2C" w:rsidRDefault="00746E2C" w:rsidP="00746E2C">
      <w:pPr>
        <w:suppressAutoHyphens/>
        <w:snapToGrid w:val="0"/>
        <w:spacing w:after="0" w:line="240" w:lineRule="atLeast"/>
        <w:jc w:val="right"/>
        <w:rPr>
          <w:rFonts w:ascii="Times New Roman" w:eastAsia="Arial Unicode MS" w:hAnsi="Times New Roman" w:cs="Times New Roman"/>
          <w:b/>
          <w:i/>
          <w:color w:val="000000"/>
          <w:sz w:val="24"/>
          <w:szCs w:val="24"/>
          <w:lang w:eastAsia="ar-SA"/>
        </w:rPr>
      </w:pPr>
      <w:r w:rsidRPr="00746E2C">
        <w:rPr>
          <w:rFonts w:ascii="Times New Roman" w:eastAsia="Arial Unicode MS" w:hAnsi="Times New Roman" w:cs="Times New Roman"/>
          <w:b/>
          <w:i/>
          <w:color w:val="000000"/>
          <w:sz w:val="24"/>
          <w:szCs w:val="24"/>
          <w:lang w:eastAsia="ar-SA"/>
        </w:rPr>
        <w:lastRenderedPageBreak/>
        <w:t>Приложение «А»</w:t>
      </w:r>
    </w:p>
    <w:p w:rsidR="00746E2C" w:rsidRDefault="00746E2C" w:rsidP="00746E2C">
      <w:pPr>
        <w:suppressAutoHyphens/>
        <w:snapToGrid w:val="0"/>
        <w:spacing w:after="0" w:line="240" w:lineRule="atLeast"/>
        <w:jc w:val="right"/>
        <w:rPr>
          <w:rFonts w:ascii="Times New Roman" w:eastAsia="Arial Unicode MS" w:hAnsi="Times New Roman" w:cs="Times New Roman"/>
          <w:i/>
          <w:color w:val="000000"/>
          <w:sz w:val="16"/>
          <w:szCs w:val="16"/>
          <w:lang w:eastAsia="ar-SA"/>
        </w:rPr>
      </w:pPr>
      <w:r w:rsidRPr="00746E2C">
        <w:rPr>
          <w:rFonts w:ascii="Times New Roman" w:eastAsia="Arial Unicode MS" w:hAnsi="Times New Roman" w:cs="Times New Roman"/>
          <w:i/>
          <w:color w:val="000000"/>
          <w:sz w:val="16"/>
          <w:szCs w:val="16"/>
          <w:lang w:eastAsia="ar-SA"/>
        </w:rPr>
        <w:t xml:space="preserve">к </w:t>
      </w:r>
      <w:r w:rsidR="007C022C">
        <w:rPr>
          <w:rFonts w:ascii="Times New Roman" w:eastAsia="Arial Unicode MS" w:hAnsi="Times New Roman" w:cs="Times New Roman"/>
          <w:i/>
          <w:color w:val="000000"/>
          <w:sz w:val="16"/>
          <w:szCs w:val="16"/>
          <w:lang w:eastAsia="ar-SA"/>
        </w:rPr>
        <w:t>Поряд</w:t>
      </w:r>
      <w:r w:rsidR="007C022C" w:rsidRPr="007C022C">
        <w:rPr>
          <w:rFonts w:ascii="Times New Roman" w:eastAsia="Arial Unicode MS" w:hAnsi="Times New Roman" w:cs="Times New Roman"/>
          <w:i/>
          <w:color w:val="000000"/>
          <w:sz w:val="16"/>
          <w:szCs w:val="16"/>
          <w:lang w:eastAsia="ar-SA"/>
        </w:rPr>
        <w:t>к</w:t>
      </w:r>
      <w:r w:rsidR="007C022C">
        <w:rPr>
          <w:rFonts w:ascii="Times New Roman" w:eastAsia="Arial Unicode MS" w:hAnsi="Times New Roman" w:cs="Times New Roman"/>
          <w:i/>
          <w:color w:val="000000"/>
          <w:sz w:val="16"/>
          <w:szCs w:val="16"/>
          <w:lang w:eastAsia="ar-SA"/>
        </w:rPr>
        <w:t>у</w:t>
      </w:r>
      <w:r w:rsidR="007C022C" w:rsidRPr="007C022C">
        <w:rPr>
          <w:rFonts w:ascii="Times New Roman" w:eastAsia="Arial Unicode MS" w:hAnsi="Times New Roman" w:cs="Times New Roman"/>
          <w:i/>
          <w:color w:val="000000"/>
          <w:sz w:val="16"/>
          <w:szCs w:val="16"/>
          <w:lang w:eastAsia="ar-SA"/>
        </w:rPr>
        <w:t xml:space="preserve"> организации и проведения проверок за исполнением членами Союза «Саморегулируемая о</w:t>
      </w:r>
      <w:r w:rsidR="007C022C">
        <w:rPr>
          <w:rFonts w:ascii="Times New Roman" w:eastAsia="Arial Unicode MS" w:hAnsi="Times New Roman" w:cs="Times New Roman"/>
          <w:i/>
          <w:color w:val="000000"/>
          <w:sz w:val="16"/>
          <w:szCs w:val="16"/>
          <w:lang w:eastAsia="ar-SA"/>
        </w:rPr>
        <w:t xml:space="preserve">рганизация строителей Камчатки» </w:t>
      </w:r>
      <w:r w:rsidR="007C022C" w:rsidRPr="007C022C">
        <w:rPr>
          <w:rFonts w:ascii="Times New Roman" w:eastAsia="Arial Unicode MS" w:hAnsi="Times New Roman" w:cs="Times New Roman"/>
          <w:i/>
          <w:color w:val="000000"/>
          <w:sz w:val="16"/>
          <w:szCs w:val="16"/>
          <w:lang w:eastAsia="ar-SA"/>
        </w:rPr>
        <w:t>обязательств по договорам строительного подряда, заключенным с использованием конкурентных способов заключения договоров.</w:t>
      </w:r>
    </w:p>
    <w:p w:rsidR="007C022C" w:rsidRDefault="007C022C" w:rsidP="00746E2C">
      <w:pPr>
        <w:suppressAutoHyphens/>
        <w:snapToGrid w:val="0"/>
        <w:spacing w:after="0" w:line="240" w:lineRule="atLeast"/>
        <w:jc w:val="right"/>
        <w:rPr>
          <w:rFonts w:ascii="Times New Roman" w:eastAsia="Arial Unicode MS" w:hAnsi="Times New Roman" w:cs="Times New Roman"/>
          <w:i/>
          <w:color w:val="000000"/>
          <w:sz w:val="16"/>
          <w:szCs w:val="16"/>
          <w:lang w:eastAsia="ar-SA"/>
        </w:rPr>
      </w:pPr>
    </w:p>
    <w:p w:rsidR="007C022C" w:rsidRPr="00746E2C" w:rsidRDefault="007C022C" w:rsidP="00746E2C">
      <w:pPr>
        <w:suppressAutoHyphens/>
        <w:snapToGrid w:val="0"/>
        <w:spacing w:after="0" w:line="240" w:lineRule="atLeast"/>
        <w:jc w:val="right"/>
        <w:rPr>
          <w:rFonts w:ascii="Times New Roman" w:eastAsia="Arial Unicode MS" w:hAnsi="Times New Roman" w:cs="Times New Roman"/>
          <w:i/>
          <w:color w:val="000000"/>
          <w:sz w:val="16"/>
          <w:szCs w:val="16"/>
          <w:lang w:eastAsia="ar-SA"/>
        </w:rPr>
      </w:pPr>
    </w:p>
    <w:p w:rsidR="00746E2C" w:rsidRPr="00746E2C" w:rsidRDefault="00746E2C" w:rsidP="00746E2C">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46E2C">
        <w:rPr>
          <w:rFonts w:ascii="Times New Roman" w:eastAsia="Times New Roman" w:hAnsi="Times New Roman" w:cs="Times New Roman"/>
          <w:b/>
          <w:sz w:val="32"/>
          <w:szCs w:val="32"/>
          <w:lang w:eastAsia="ru-RU"/>
        </w:rPr>
        <w:t>Союз «Саморегулируемая организация строителей Камчатки»</w:t>
      </w:r>
    </w:p>
    <w:p w:rsidR="00746E2C" w:rsidRPr="00746E2C" w:rsidRDefault="00746E2C" w:rsidP="00746E2C">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46E2C">
        <w:rPr>
          <w:rFonts w:ascii="Times New Roman" w:eastAsia="Times New Roman" w:hAnsi="Times New Roman" w:cs="Times New Roman"/>
          <w:b/>
          <w:sz w:val="32"/>
          <w:szCs w:val="32"/>
          <w:lang w:eastAsia="ru-RU"/>
        </w:rPr>
        <w:t>(Союз строителей Камчатки)</w:t>
      </w:r>
    </w:p>
    <w:p w:rsidR="00746E2C" w:rsidRPr="00746E2C" w:rsidRDefault="00746E2C" w:rsidP="00746E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E2C" w:rsidRPr="00746E2C" w:rsidRDefault="00746E2C" w:rsidP="00746E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6E2C">
        <w:rPr>
          <w:rFonts w:ascii="Times New Roman" w:eastAsia="Times New Roman" w:hAnsi="Times New Roman" w:cs="Times New Roman"/>
          <w:b/>
          <w:sz w:val="24"/>
          <w:szCs w:val="24"/>
          <w:lang w:eastAsia="ru-RU"/>
        </w:rPr>
        <w:t>Уведомление о проведении проверки</w:t>
      </w:r>
    </w:p>
    <w:p w:rsidR="00746E2C" w:rsidRPr="00746E2C" w:rsidRDefault="00746E2C" w:rsidP="00746E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E2C" w:rsidRPr="00746E2C" w:rsidRDefault="00746E2C" w:rsidP="00746E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6E2C">
        <w:rPr>
          <w:rFonts w:ascii="Times New Roman" w:eastAsia="Times New Roman" w:hAnsi="Times New Roman" w:cs="Times New Roman"/>
          <w:b/>
          <w:sz w:val="24"/>
          <w:szCs w:val="24"/>
          <w:lang w:eastAsia="ru-RU"/>
        </w:rPr>
        <w:t>ЗАПРОС  № ______</w:t>
      </w:r>
    </w:p>
    <w:p w:rsidR="00746E2C" w:rsidRPr="00746E2C" w:rsidRDefault="00746E2C" w:rsidP="00746E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498" w:type="dxa"/>
        <w:tblInd w:w="108" w:type="dxa"/>
        <w:tblLayout w:type="fixed"/>
        <w:tblLook w:val="01E0" w:firstRow="1" w:lastRow="1" w:firstColumn="1" w:lastColumn="1" w:noHBand="0" w:noVBand="0"/>
      </w:tblPr>
      <w:tblGrid>
        <w:gridCol w:w="4160"/>
        <w:gridCol w:w="5338"/>
      </w:tblGrid>
      <w:tr w:rsidR="00746E2C" w:rsidRPr="00746E2C" w:rsidTr="00746E2C">
        <w:trPr>
          <w:trHeight w:val="144"/>
        </w:trPr>
        <w:tc>
          <w:tcPr>
            <w:tcW w:w="4160" w:type="dxa"/>
          </w:tcPr>
          <w:p w:rsidR="00746E2C" w:rsidRPr="00746E2C" w:rsidRDefault="00746E2C" w:rsidP="00746E2C">
            <w:pPr>
              <w:autoSpaceDE w:val="0"/>
              <w:autoSpaceDN w:val="0"/>
              <w:adjustRightInd w:val="0"/>
              <w:spacing w:after="0" w:line="240" w:lineRule="auto"/>
              <w:rPr>
                <w:rFonts w:ascii="Times New Roman" w:eastAsia="Calibri" w:hAnsi="Times New Roman" w:cs="Times New Roman"/>
                <w:sz w:val="24"/>
                <w:szCs w:val="24"/>
              </w:rPr>
            </w:pPr>
            <w:r w:rsidRPr="00746E2C">
              <w:rPr>
                <w:rFonts w:ascii="Times New Roman" w:eastAsia="Calibri" w:hAnsi="Times New Roman" w:cs="Times New Roman"/>
                <w:sz w:val="24"/>
                <w:szCs w:val="24"/>
              </w:rPr>
              <w:t>«____» ________________ 20___ г.</w:t>
            </w:r>
          </w:p>
        </w:tc>
        <w:tc>
          <w:tcPr>
            <w:tcW w:w="5338" w:type="dxa"/>
          </w:tcPr>
          <w:p w:rsidR="00746E2C" w:rsidRPr="00746E2C" w:rsidRDefault="00746E2C" w:rsidP="00746E2C">
            <w:pPr>
              <w:spacing w:after="0" w:line="240" w:lineRule="auto"/>
              <w:jc w:val="right"/>
              <w:rPr>
                <w:rFonts w:ascii="Times New Roman" w:eastAsia="Calibri" w:hAnsi="Times New Roman" w:cs="Times New Roman"/>
                <w:sz w:val="24"/>
                <w:szCs w:val="24"/>
              </w:rPr>
            </w:pPr>
            <w:r w:rsidRPr="00746E2C">
              <w:rPr>
                <w:rFonts w:ascii="Times New Roman" w:eastAsia="Calibri" w:hAnsi="Times New Roman" w:cs="Times New Roman"/>
                <w:sz w:val="24"/>
                <w:szCs w:val="24"/>
              </w:rPr>
              <w:t>_____________________________</w:t>
            </w:r>
          </w:p>
        </w:tc>
      </w:tr>
      <w:tr w:rsidR="00746E2C" w:rsidRPr="00746E2C" w:rsidTr="00746E2C">
        <w:trPr>
          <w:trHeight w:val="144"/>
        </w:trPr>
        <w:tc>
          <w:tcPr>
            <w:tcW w:w="4160" w:type="dxa"/>
          </w:tcPr>
          <w:p w:rsidR="00746E2C" w:rsidRPr="00746E2C" w:rsidRDefault="00746E2C" w:rsidP="00746E2C">
            <w:pPr>
              <w:autoSpaceDE w:val="0"/>
              <w:autoSpaceDN w:val="0"/>
              <w:adjustRightInd w:val="0"/>
              <w:spacing w:after="0" w:line="240" w:lineRule="auto"/>
              <w:jc w:val="center"/>
              <w:rPr>
                <w:rFonts w:ascii="Times New Roman" w:eastAsia="Calibri" w:hAnsi="Times New Roman" w:cs="Times New Roman"/>
                <w:sz w:val="24"/>
                <w:szCs w:val="24"/>
              </w:rPr>
            </w:pPr>
          </w:p>
        </w:tc>
        <w:tc>
          <w:tcPr>
            <w:tcW w:w="5338" w:type="dxa"/>
          </w:tcPr>
          <w:p w:rsidR="00746E2C" w:rsidRPr="00746E2C" w:rsidRDefault="00746E2C" w:rsidP="00746E2C">
            <w:pPr>
              <w:autoSpaceDE w:val="0"/>
              <w:autoSpaceDN w:val="0"/>
              <w:adjustRightInd w:val="0"/>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i/>
                <w:sz w:val="24"/>
                <w:szCs w:val="24"/>
              </w:rPr>
              <w:t xml:space="preserve">                            (место составления)</w:t>
            </w:r>
          </w:p>
        </w:tc>
      </w:tr>
    </w:tbl>
    <w:p w:rsidR="00746E2C" w:rsidRPr="00746E2C" w:rsidRDefault="00746E2C" w:rsidP="00746E2C">
      <w:pPr>
        <w:spacing w:after="0" w:line="240" w:lineRule="auto"/>
        <w:rPr>
          <w:rFonts w:ascii="Times New Roman" w:eastAsia="Calibri" w:hAnsi="Times New Roman" w:cs="Times New Roman"/>
          <w:sz w:val="24"/>
          <w:szCs w:val="24"/>
        </w:rPr>
      </w:pPr>
    </w:p>
    <w:tbl>
      <w:tblPr>
        <w:tblW w:w="9606" w:type="dxa"/>
        <w:tblLayout w:type="fixed"/>
        <w:tblLook w:val="01E0" w:firstRow="1" w:lastRow="1" w:firstColumn="1" w:lastColumn="1" w:noHBand="0" w:noVBand="0"/>
      </w:tblPr>
      <w:tblGrid>
        <w:gridCol w:w="2518"/>
        <w:gridCol w:w="7088"/>
      </w:tblGrid>
      <w:tr w:rsidR="00746E2C" w:rsidRPr="00746E2C" w:rsidTr="00746E2C">
        <w:trPr>
          <w:trHeight w:val="144"/>
        </w:trPr>
        <w:tc>
          <w:tcPr>
            <w:tcW w:w="2518" w:type="dxa"/>
          </w:tcPr>
          <w:p w:rsidR="00746E2C" w:rsidRPr="00746E2C" w:rsidRDefault="00746E2C" w:rsidP="00746E2C">
            <w:pPr>
              <w:autoSpaceDE w:val="0"/>
              <w:autoSpaceDN w:val="0"/>
              <w:adjustRightInd w:val="0"/>
              <w:spacing w:after="0" w:line="240" w:lineRule="auto"/>
              <w:ind w:firstLine="399"/>
              <w:rPr>
                <w:rFonts w:ascii="Times New Roman" w:eastAsia="Calibri" w:hAnsi="Times New Roman" w:cs="Times New Roman"/>
                <w:sz w:val="24"/>
                <w:szCs w:val="24"/>
              </w:rPr>
            </w:pPr>
            <w:r w:rsidRPr="00746E2C">
              <w:rPr>
                <w:rFonts w:ascii="Times New Roman" w:eastAsia="Calibri" w:hAnsi="Times New Roman" w:cs="Times New Roman"/>
                <w:sz w:val="24"/>
                <w:szCs w:val="24"/>
              </w:rPr>
              <w:t xml:space="preserve">Направляется в </w:t>
            </w:r>
          </w:p>
        </w:tc>
        <w:tc>
          <w:tcPr>
            <w:tcW w:w="7088" w:type="dxa"/>
            <w:tcBorders>
              <w:bottom w:val="single" w:sz="4" w:space="0" w:color="auto"/>
            </w:tcBorders>
          </w:tcPr>
          <w:p w:rsidR="00746E2C" w:rsidRPr="00746E2C" w:rsidRDefault="00746E2C" w:rsidP="00746E2C">
            <w:pPr>
              <w:spacing w:after="0" w:line="240" w:lineRule="auto"/>
              <w:rPr>
                <w:rFonts w:ascii="Times New Roman" w:eastAsia="Calibri" w:hAnsi="Times New Roman" w:cs="Times New Roman"/>
                <w:sz w:val="24"/>
                <w:szCs w:val="24"/>
              </w:rPr>
            </w:pPr>
          </w:p>
        </w:tc>
      </w:tr>
      <w:tr w:rsidR="00746E2C" w:rsidRPr="00746E2C" w:rsidTr="00746E2C">
        <w:trPr>
          <w:trHeight w:val="144"/>
        </w:trPr>
        <w:tc>
          <w:tcPr>
            <w:tcW w:w="2518" w:type="dxa"/>
            <w:tcBorders>
              <w:bottom w:val="single" w:sz="4" w:space="0" w:color="auto"/>
            </w:tcBorders>
          </w:tcPr>
          <w:p w:rsidR="00746E2C" w:rsidRPr="00746E2C" w:rsidRDefault="00746E2C" w:rsidP="00746E2C">
            <w:pPr>
              <w:autoSpaceDE w:val="0"/>
              <w:autoSpaceDN w:val="0"/>
              <w:adjustRightInd w:val="0"/>
              <w:spacing w:after="0" w:line="240" w:lineRule="auto"/>
              <w:rPr>
                <w:rFonts w:ascii="Times New Roman" w:eastAsia="Calibri" w:hAnsi="Times New Roman" w:cs="Times New Roman"/>
                <w:sz w:val="24"/>
                <w:szCs w:val="24"/>
              </w:rPr>
            </w:pPr>
          </w:p>
        </w:tc>
        <w:tc>
          <w:tcPr>
            <w:tcW w:w="7088" w:type="dxa"/>
            <w:tcBorders>
              <w:top w:val="single" w:sz="4" w:space="0" w:color="auto"/>
              <w:bottom w:val="single" w:sz="4" w:space="0" w:color="auto"/>
            </w:tcBorders>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i/>
                <w:iCs/>
                <w:sz w:val="24"/>
                <w:szCs w:val="24"/>
              </w:rPr>
              <w:t xml:space="preserve">(наименование, ОГРН </w:t>
            </w:r>
            <w:r w:rsidRPr="00746E2C">
              <w:rPr>
                <w:rFonts w:ascii="Times New Roman" w:eastAsia="Calibri" w:hAnsi="Times New Roman" w:cs="Times New Roman"/>
                <w:i/>
                <w:spacing w:val="-6"/>
                <w:sz w:val="24"/>
                <w:szCs w:val="24"/>
              </w:rPr>
              <w:t xml:space="preserve"> и место нахождения организации,</w:t>
            </w:r>
            <w:r w:rsidRPr="00746E2C">
              <w:rPr>
                <w:rFonts w:ascii="Times New Roman" w:eastAsia="Calibri" w:hAnsi="Times New Roman" w:cs="Times New Roman"/>
                <w:sz w:val="24"/>
                <w:szCs w:val="24"/>
              </w:rPr>
              <w:t xml:space="preserve"> </w:t>
            </w:r>
          </w:p>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p>
        </w:tc>
      </w:tr>
      <w:tr w:rsidR="00746E2C" w:rsidRPr="00746E2C" w:rsidTr="00746E2C">
        <w:trPr>
          <w:trHeight w:val="144"/>
        </w:trPr>
        <w:tc>
          <w:tcPr>
            <w:tcW w:w="9606" w:type="dxa"/>
            <w:gridSpan w:val="2"/>
            <w:tcBorders>
              <w:top w:val="single" w:sz="4" w:space="0" w:color="auto"/>
            </w:tcBorders>
          </w:tcPr>
          <w:p w:rsidR="00746E2C" w:rsidRPr="00746E2C" w:rsidRDefault="00746E2C" w:rsidP="00746E2C">
            <w:pPr>
              <w:spacing w:after="0" w:line="240" w:lineRule="auto"/>
              <w:ind w:firstLine="1596"/>
              <w:jc w:val="center"/>
              <w:rPr>
                <w:rFonts w:ascii="Times New Roman" w:eastAsia="Calibri" w:hAnsi="Times New Roman" w:cs="Times New Roman"/>
                <w:i/>
                <w:spacing w:val="-6"/>
                <w:sz w:val="24"/>
                <w:szCs w:val="24"/>
              </w:rPr>
            </w:pPr>
            <w:r w:rsidRPr="00746E2C">
              <w:rPr>
                <w:rFonts w:ascii="Times New Roman" w:eastAsia="Calibri" w:hAnsi="Times New Roman" w:cs="Times New Roman"/>
                <w:i/>
                <w:spacing w:val="-6"/>
                <w:sz w:val="24"/>
                <w:szCs w:val="24"/>
              </w:rPr>
              <w:t>в адрес которой направляется запрос)</w:t>
            </w:r>
          </w:p>
          <w:p w:rsidR="00746E2C" w:rsidRPr="00746E2C" w:rsidRDefault="00746E2C" w:rsidP="00746E2C">
            <w:pPr>
              <w:spacing w:after="0" w:line="240" w:lineRule="auto"/>
              <w:jc w:val="center"/>
              <w:rPr>
                <w:rFonts w:ascii="Times New Roman" w:eastAsia="Calibri" w:hAnsi="Times New Roman" w:cs="Times New Roman"/>
                <w:i/>
                <w:sz w:val="24"/>
                <w:szCs w:val="24"/>
              </w:rPr>
            </w:pPr>
          </w:p>
        </w:tc>
      </w:tr>
    </w:tbl>
    <w:p w:rsidR="00746E2C" w:rsidRPr="00746E2C" w:rsidRDefault="00746E2C" w:rsidP="00746E2C">
      <w:pPr>
        <w:tabs>
          <w:tab w:val="left" w:pos="360"/>
        </w:tabs>
        <w:spacing w:after="0" w:line="240" w:lineRule="auto"/>
        <w:ind w:firstLine="399"/>
        <w:jc w:val="both"/>
        <w:rPr>
          <w:rFonts w:ascii="Times New Roman" w:eastAsia="Calibri" w:hAnsi="Times New Roman" w:cs="Times New Roman"/>
          <w:spacing w:val="-6"/>
          <w:sz w:val="24"/>
          <w:szCs w:val="24"/>
        </w:rPr>
      </w:pPr>
    </w:p>
    <w:p w:rsidR="00746E2C" w:rsidRPr="007C022C" w:rsidRDefault="00746E2C" w:rsidP="007C022C">
      <w:pPr>
        <w:tabs>
          <w:tab w:val="left" w:pos="360"/>
        </w:tabs>
        <w:spacing w:after="0" w:line="240" w:lineRule="auto"/>
        <w:ind w:firstLine="399"/>
        <w:jc w:val="both"/>
        <w:rPr>
          <w:rFonts w:ascii="Times New Roman" w:eastAsia="Calibri" w:hAnsi="Times New Roman" w:cs="Times New Roman"/>
          <w:b/>
          <w:spacing w:val="-10"/>
          <w:sz w:val="24"/>
          <w:szCs w:val="24"/>
        </w:rPr>
      </w:pPr>
      <w:r w:rsidRPr="00746E2C">
        <w:rPr>
          <w:rFonts w:ascii="Times New Roman" w:eastAsia="Calibri" w:hAnsi="Times New Roman" w:cs="Times New Roman"/>
          <w:spacing w:val="-6"/>
          <w:sz w:val="24"/>
          <w:szCs w:val="24"/>
        </w:rPr>
        <w:t xml:space="preserve">В соответствии с разделом </w:t>
      </w:r>
      <w:r w:rsidR="007C022C">
        <w:rPr>
          <w:rFonts w:ascii="Times New Roman" w:eastAsia="Calibri" w:hAnsi="Times New Roman" w:cs="Times New Roman"/>
          <w:spacing w:val="-6"/>
          <w:sz w:val="24"/>
          <w:szCs w:val="24"/>
        </w:rPr>
        <w:t>3</w:t>
      </w:r>
      <w:r w:rsidRPr="00746E2C">
        <w:rPr>
          <w:rFonts w:ascii="Times New Roman" w:eastAsia="Calibri" w:hAnsi="Times New Roman" w:cs="Times New Roman"/>
          <w:spacing w:val="-6"/>
          <w:sz w:val="24"/>
          <w:szCs w:val="24"/>
        </w:rPr>
        <w:t xml:space="preserve"> </w:t>
      </w:r>
      <w:r w:rsidR="007C022C" w:rsidRPr="007C022C">
        <w:rPr>
          <w:rFonts w:ascii="Times New Roman" w:eastAsia="Calibri" w:hAnsi="Times New Roman" w:cs="Times New Roman"/>
          <w:spacing w:val="-10"/>
          <w:sz w:val="24"/>
          <w:szCs w:val="24"/>
        </w:rPr>
        <w:t>Порядка организации и проведения проверок за исполнением членами Союза «Саморегулируемая организация строителей Камчатки» обязательств по договорам строительного подряда, заключенным с использованием конкурентных способов заключения договоров</w:t>
      </w:r>
      <w:r w:rsidRPr="00746E2C">
        <w:rPr>
          <w:rFonts w:ascii="Times New Roman" w:eastAsia="Calibri" w:hAnsi="Times New Roman" w:cs="Times New Roman"/>
          <w:sz w:val="24"/>
          <w:szCs w:val="24"/>
        </w:rPr>
        <w:t xml:space="preserve">, </w:t>
      </w:r>
      <w:r w:rsidRPr="00746E2C">
        <w:rPr>
          <w:rFonts w:ascii="Times New Roman" w:eastAsia="Calibri" w:hAnsi="Times New Roman" w:cs="Times New Roman"/>
          <w:spacing w:val="-6"/>
          <w:sz w:val="24"/>
          <w:szCs w:val="24"/>
        </w:rPr>
        <w:t>прошу в срок до «____» ___________ 20__ г. представить следующие необходимые для рассмотрения сведения и документы:</w:t>
      </w:r>
    </w:p>
    <w:p w:rsidR="00746E2C" w:rsidRPr="00746E2C" w:rsidRDefault="00746E2C" w:rsidP="00746E2C">
      <w:pPr>
        <w:tabs>
          <w:tab w:val="left" w:pos="360"/>
        </w:tabs>
        <w:spacing w:after="0" w:line="240" w:lineRule="auto"/>
        <w:ind w:firstLine="399"/>
        <w:jc w:val="both"/>
        <w:rPr>
          <w:rFonts w:ascii="Times New Roman" w:eastAsia="Calibri" w:hAnsi="Times New Roman" w:cs="Times New Roman"/>
          <w:spacing w:val="-6"/>
          <w:sz w:val="24"/>
          <w:szCs w:val="24"/>
        </w:rPr>
      </w:pPr>
    </w:p>
    <w:tbl>
      <w:tblPr>
        <w:tblW w:w="9606" w:type="dxa"/>
        <w:tblLayout w:type="fixed"/>
        <w:tblLook w:val="01E0" w:firstRow="1" w:lastRow="1" w:firstColumn="1" w:lastColumn="1" w:noHBand="0" w:noVBand="0"/>
      </w:tblPr>
      <w:tblGrid>
        <w:gridCol w:w="678"/>
        <w:gridCol w:w="6660"/>
        <w:gridCol w:w="2268"/>
      </w:tblGrid>
      <w:tr w:rsidR="00746E2C" w:rsidRPr="00746E2C" w:rsidTr="00746E2C">
        <w:trPr>
          <w:trHeight w:val="494"/>
        </w:trPr>
        <w:tc>
          <w:tcPr>
            <w:tcW w:w="678" w:type="dxa"/>
            <w:tcBorders>
              <w:top w:val="single" w:sz="4" w:space="0" w:color="auto"/>
              <w:left w:val="single" w:sz="4" w:space="0" w:color="auto"/>
              <w:bottom w:val="single" w:sz="4" w:space="0" w:color="auto"/>
              <w:right w:val="single" w:sz="4" w:space="0" w:color="auto"/>
            </w:tcBorders>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sz w:val="24"/>
                <w:szCs w:val="24"/>
              </w:rPr>
              <w:t>№</w:t>
            </w:r>
          </w:p>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sz w:val="24"/>
                <w:szCs w:val="24"/>
              </w:rPr>
              <w:t>п/п</w:t>
            </w:r>
          </w:p>
        </w:tc>
        <w:tc>
          <w:tcPr>
            <w:tcW w:w="6660" w:type="dxa"/>
            <w:tcBorders>
              <w:top w:val="single" w:sz="4" w:space="0" w:color="auto"/>
              <w:left w:val="single" w:sz="4" w:space="0" w:color="auto"/>
              <w:bottom w:val="single" w:sz="4" w:space="0" w:color="auto"/>
              <w:right w:val="single" w:sz="4" w:space="0" w:color="auto"/>
            </w:tcBorders>
            <w:vAlign w:val="center"/>
          </w:tcPr>
          <w:p w:rsidR="00746E2C" w:rsidRPr="00746E2C" w:rsidRDefault="00746E2C" w:rsidP="00746E2C">
            <w:pPr>
              <w:tabs>
                <w:tab w:val="left" w:pos="120"/>
              </w:tabs>
              <w:spacing w:after="0" w:line="240" w:lineRule="auto"/>
              <w:ind w:right="-51"/>
              <w:jc w:val="center"/>
              <w:rPr>
                <w:rFonts w:ascii="Times New Roman" w:eastAsia="Calibri" w:hAnsi="Times New Roman" w:cs="Times New Roman"/>
                <w:sz w:val="24"/>
                <w:szCs w:val="24"/>
              </w:rPr>
            </w:pPr>
            <w:r w:rsidRPr="00746E2C">
              <w:rPr>
                <w:rFonts w:ascii="Times New Roman" w:eastAsia="Calibri" w:hAnsi="Times New Roman" w:cs="Times New Roman"/>
                <w:sz w:val="24"/>
                <w:szCs w:val="24"/>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sz w:val="24"/>
                <w:szCs w:val="24"/>
              </w:rPr>
              <w:t>Примечание</w:t>
            </w:r>
          </w:p>
        </w:tc>
      </w:tr>
      <w:tr w:rsidR="00746E2C" w:rsidRPr="00746E2C" w:rsidTr="00746E2C">
        <w:trPr>
          <w:trHeight w:val="375"/>
        </w:trPr>
        <w:tc>
          <w:tcPr>
            <w:tcW w:w="678" w:type="dxa"/>
            <w:tcBorders>
              <w:top w:val="single" w:sz="4" w:space="0" w:color="auto"/>
              <w:left w:val="single" w:sz="4" w:space="0" w:color="auto"/>
              <w:bottom w:val="single" w:sz="4" w:space="0" w:color="auto"/>
              <w:right w:val="single" w:sz="4" w:space="0" w:color="auto"/>
            </w:tcBorders>
            <w:vAlign w:val="center"/>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p>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p>
        </w:tc>
      </w:tr>
      <w:tr w:rsidR="00746E2C" w:rsidRPr="00746E2C" w:rsidTr="00746E2C">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746E2C" w:rsidRPr="00746E2C" w:rsidRDefault="00746E2C" w:rsidP="00746E2C">
            <w:pPr>
              <w:tabs>
                <w:tab w:val="left" w:pos="360"/>
              </w:tabs>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6E2C" w:rsidRPr="00746E2C" w:rsidRDefault="00746E2C" w:rsidP="00746E2C">
            <w:pPr>
              <w:tabs>
                <w:tab w:val="left" w:pos="360"/>
              </w:tabs>
              <w:spacing w:after="0" w:line="240" w:lineRule="auto"/>
              <w:jc w:val="both"/>
              <w:rPr>
                <w:rFonts w:ascii="Times New Roman" w:eastAsia="Calibri" w:hAnsi="Times New Roman" w:cs="Times New Roman"/>
                <w:sz w:val="24"/>
                <w:szCs w:val="24"/>
              </w:rPr>
            </w:pPr>
          </w:p>
        </w:tc>
      </w:tr>
      <w:tr w:rsidR="00746E2C" w:rsidRPr="00746E2C" w:rsidTr="00746E2C">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r w:rsidRPr="00746E2C">
              <w:rPr>
                <w:rFonts w:ascii="Times New Roman" w:eastAsia="Calibri" w:hAnsi="Times New Roman" w:cs="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746E2C" w:rsidRPr="00746E2C" w:rsidRDefault="00746E2C" w:rsidP="00746E2C">
            <w:pPr>
              <w:tabs>
                <w:tab w:val="left" w:pos="360"/>
              </w:tabs>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6E2C" w:rsidRPr="00746E2C" w:rsidRDefault="00746E2C" w:rsidP="00746E2C">
            <w:pPr>
              <w:tabs>
                <w:tab w:val="left" w:pos="360"/>
              </w:tabs>
              <w:spacing w:after="0" w:line="240" w:lineRule="auto"/>
              <w:jc w:val="both"/>
              <w:rPr>
                <w:rFonts w:ascii="Times New Roman" w:eastAsia="Calibri" w:hAnsi="Times New Roman" w:cs="Times New Roman"/>
                <w:sz w:val="24"/>
                <w:szCs w:val="24"/>
              </w:rPr>
            </w:pPr>
          </w:p>
        </w:tc>
      </w:tr>
      <w:tr w:rsidR="00746E2C" w:rsidRPr="00746E2C" w:rsidTr="00746E2C">
        <w:trPr>
          <w:trHeight w:val="255"/>
        </w:trPr>
        <w:tc>
          <w:tcPr>
            <w:tcW w:w="9606" w:type="dxa"/>
            <w:gridSpan w:val="3"/>
            <w:tcBorders>
              <w:top w:val="single" w:sz="4" w:space="0" w:color="auto"/>
            </w:tcBorders>
          </w:tcPr>
          <w:p w:rsidR="00746E2C" w:rsidRPr="00746E2C" w:rsidRDefault="00746E2C" w:rsidP="00746E2C">
            <w:pPr>
              <w:tabs>
                <w:tab w:val="left" w:pos="360"/>
              </w:tabs>
              <w:spacing w:after="0" w:line="240" w:lineRule="auto"/>
              <w:jc w:val="center"/>
              <w:rPr>
                <w:rFonts w:ascii="Times New Roman" w:eastAsia="Calibri" w:hAnsi="Times New Roman" w:cs="Times New Roman"/>
                <w:sz w:val="24"/>
                <w:szCs w:val="24"/>
              </w:rPr>
            </w:pPr>
          </w:p>
        </w:tc>
      </w:tr>
    </w:tbl>
    <w:p w:rsidR="00746E2C" w:rsidRPr="00746E2C" w:rsidRDefault="00746E2C" w:rsidP="00746E2C">
      <w:pPr>
        <w:tabs>
          <w:tab w:val="left" w:pos="360"/>
        </w:tabs>
        <w:spacing w:after="0" w:line="240" w:lineRule="auto"/>
        <w:ind w:firstLine="399"/>
        <w:jc w:val="both"/>
        <w:rPr>
          <w:rFonts w:ascii="Times New Roman" w:eastAsia="Calibri" w:hAnsi="Times New Roman" w:cs="Times New Roman"/>
          <w:sz w:val="24"/>
          <w:szCs w:val="24"/>
        </w:rPr>
      </w:pPr>
    </w:p>
    <w:tbl>
      <w:tblPr>
        <w:tblW w:w="9606" w:type="dxa"/>
        <w:tblLayout w:type="fixed"/>
        <w:tblLook w:val="01E0" w:firstRow="1" w:lastRow="1" w:firstColumn="1" w:lastColumn="1" w:noHBand="0" w:noVBand="0"/>
      </w:tblPr>
      <w:tblGrid>
        <w:gridCol w:w="3699"/>
        <w:gridCol w:w="540"/>
        <w:gridCol w:w="2367"/>
        <w:gridCol w:w="312"/>
        <w:gridCol w:w="2688"/>
      </w:tblGrid>
      <w:tr w:rsidR="00746E2C" w:rsidRPr="00746E2C" w:rsidTr="00746E2C">
        <w:trPr>
          <w:trHeight w:val="823"/>
        </w:trPr>
        <w:tc>
          <w:tcPr>
            <w:tcW w:w="9606" w:type="dxa"/>
            <w:gridSpan w:val="5"/>
          </w:tcPr>
          <w:p w:rsidR="00746E2C" w:rsidRPr="00746E2C" w:rsidRDefault="00746E2C" w:rsidP="00746E2C">
            <w:pPr>
              <w:spacing w:after="0" w:line="240" w:lineRule="auto"/>
              <w:jc w:val="center"/>
              <w:rPr>
                <w:rFonts w:ascii="Times New Roman" w:eastAsia="Calibri" w:hAnsi="Times New Roman" w:cs="Times New Roman"/>
                <w:i/>
                <w:sz w:val="24"/>
                <w:szCs w:val="24"/>
              </w:rPr>
            </w:pPr>
          </w:p>
          <w:p w:rsidR="00746E2C" w:rsidRPr="00746E2C" w:rsidRDefault="00746E2C" w:rsidP="00746E2C">
            <w:pPr>
              <w:spacing w:after="0" w:line="240" w:lineRule="auto"/>
              <w:jc w:val="center"/>
              <w:rPr>
                <w:rFonts w:ascii="Times New Roman" w:eastAsia="Calibri" w:hAnsi="Times New Roman" w:cs="Times New Roman"/>
                <w:i/>
                <w:sz w:val="24"/>
                <w:szCs w:val="24"/>
              </w:rPr>
            </w:pPr>
          </w:p>
          <w:p w:rsidR="00746E2C" w:rsidRPr="00746E2C" w:rsidRDefault="00746E2C" w:rsidP="00746E2C">
            <w:pPr>
              <w:spacing w:after="0" w:line="240" w:lineRule="auto"/>
              <w:jc w:val="center"/>
              <w:rPr>
                <w:rFonts w:ascii="Times New Roman" w:eastAsia="Calibri" w:hAnsi="Times New Roman" w:cs="Times New Roman"/>
                <w:i/>
                <w:sz w:val="24"/>
                <w:szCs w:val="24"/>
              </w:rPr>
            </w:pPr>
          </w:p>
          <w:p w:rsidR="00746E2C" w:rsidRPr="00746E2C" w:rsidRDefault="00746E2C" w:rsidP="00746E2C">
            <w:pPr>
              <w:spacing w:after="0" w:line="240" w:lineRule="auto"/>
              <w:jc w:val="center"/>
              <w:rPr>
                <w:rFonts w:ascii="Times New Roman" w:eastAsia="Calibri" w:hAnsi="Times New Roman" w:cs="Times New Roman"/>
                <w:i/>
                <w:sz w:val="24"/>
                <w:szCs w:val="24"/>
              </w:rPr>
            </w:pPr>
          </w:p>
        </w:tc>
      </w:tr>
      <w:tr w:rsidR="00746E2C" w:rsidRPr="00746E2C" w:rsidTr="00746E2C">
        <w:trPr>
          <w:trHeight w:val="299"/>
        </w:trPr>
        <w:tc>
          <w:tcPr>
            <w:tcW w:w="3699" w:type="dxa"/>
            <w:tcBorders>
              <w:bottom w:val="single" w:sz="4" w:space="0" w:color="auto"/>
            </w:tcBorders>
          </w:tcPr>
          <w:p w:rsidR="00746E2C" w:rsidRPr="00746E2C" w:rsidRDefault="00746E2C" w:rsidP="00746E2C">
            <w:pPr>
              <w:spacing w:after="0" w:line="240" w:lineRule="auto"/>
              <w:jc w:val="center"/>
              <w:rPr>
                <w:rFonts w:ascii="Times New Roman" w:eastAsia="Calibri" w:hAnsi="Times New Roman" w:cs="Times New Roman"/>
                <w:i/>
                <w:sz w:val="24"/>
                <w:szCs w:val="24"/>
              </w:rPr>
            </w:pPr>
          </w:p>
        </w:tc>
        <w:tc>
          <w:tcPr>
            <w:tcW w:w="540" w:type="dxa"/>
          </w:tcPr>
          <w:p w:rsidR="00746E2C" w:rsidRPr="00746E2C" w:rsidRDefault="00746E2C" w:rsidP="00746E2C">
            <w:pPr>
              <w:spacing w:after="0" w:line="240" w:lineRule="auto"/>
              <w:jc w:val="center"/>
              <w:rPr>
                <w:rFonts w:ascii="Times New Roman" w:eastAsia="Calibri" w:hAnsi="Times New Roman" w:cs="Times New Roman"/>
                <w:i/>
                <w:sz w:val="24"/>
                <w:szCs w:val="24"/>
              </w:rPr>
            </w:pPr>
          </w:p>
        </w:tc>
        <w:tc>
          <w:tcPr>
            <w:tcW w:w="2367" w:type="dxa"/>
            <w:tcBorders>
              <w:bottom w:val="single" w:sz="4" w:space="0" w:color="auto"/>
            </w:tcBorders>
          </w:tcPr>
          <w:p w:rsidR="00746E2C" w:rsidRPr="00746E2C" w:rsidRDefault="00746E2C" w:rsidP="00746E2C">
            <w:pPr>
              <w:spacing w:after="0" w:line="240" w:lineRule="auto"/>
              <w:jc w:val="center"/>
              <w:rPr>
                <w:rFonts w:ascii="Times New Roman" w:eastAsia="Calibri" w:hAnsi="Times New Roman" w:cs="Times New Roman"/>
                <w:i/>
                <w:sz w:val="24"/>
                <w:szCs w:val="24"/>
              </w:rPr>
            </w:pPr>
          </w:p>
        </w:tc>
        <w:tc>
          <w:tcPr>
            <w:tcW w:w="312" w:type="dxa"/>
          </w:tcPr>
          <w:p w:rsidR="00746E2C" w:rsidRPr="00746E2C" w:rsidRDefault="00746E2C" w:rsidP="00746E2C">
            <w:pPr>
              <w:spacing w:after="0" w:line="240" w:lineRule="auto"/>
              <w:jc w:val="right"/>
              <w:rPr>
                <w:rFonts w:ascii="Times New Roman" w:eastAsia="Calibri" w:hAnsi="Times New Roman" w:cs="Times New Roman"/>
                <w:i/>
                <w:sz w:val="24"/>
                <w:szCs w:val="24"/>
              </w:rPr>
            </w:pPr>
          </w:p>
        </w:tc>
        <w:tc>
          <w:tcPr>
            <w:tcW w:w="2688" w:type="dxa"/>
            <w:tcBorders>
              <w:bottom w:val="single" w:sz="4" w:space="0" w:color="auto"/>
            </w:tcBorders>
          </w:tcPr>
          <w:p w:rsidR="00746E2C" w:rsidRPr="00746E2C" w:rsidRDefault="00746E2C" w:rsidP="00746E2C">
            <w:pPr>
              <w:spacing w:after="0" w:line="240" w:lineRule="auto"/>
              <w:jc w:val="center"/>
              <w:rPr>
                <w:rFonts w:ascii="Times New Roman" w:eastAsia="Calibri" w:hAnsi="Times New Roman" w:cs="Times New Roman"/>
                <w:i/>
                <w:sz w:val="24"/>
                <w:szCs w:val="24"/>
              </w:rPr>
            </w:pPr>
          </w:p>
        </w:tc>
      </w:tr>
      <w:tr w:rsidR="00746E2C" w:rsidRPr="00746E2C" w:rsidTr="00746E2C">
        <w:trPr>
          <w:trHeight w:val="349"/>
        </w:trPr>
        <w:tc>
          <w:tcPr>
            <w:tcW w:w="3699" w:type="dxa"/>
          </w:tcPr>
          <w:p w:rsidR="00746E2C" w:rsidRPr="00746E2C" w:rsidRDefault="00746E2C" w:rsidP="00746E2C">
            <w:pPr>
              <w:spacing w:after="0" w:line="240" w:lineRule="auto"/>
              <w:jc w:val="center"/>
              <w:rPr>
                <w:rFonts w:ascii="Times New Roman" w:eastAsia="Calibri" w:hAnsi="Times New Roman" w:cs="Times New Roman"/>
                <w:i/>
                <w:sz w:val="24"/>
                <w:szCs w:val="24"/>
              </w:rPr>
            </w:pPr>
            <w:r w:rsidRPr="00746E2C">
              <w:rPr>
                <w:rFonts w:ascii="Times New Roman" w:eastAsia="Calibri" w:hAnsi="Times New Roman" w:cs="Times New Roman"/>
                <w:i/>
                <w:iCs/>
                <w:sz w:val="24"/>
                <w:szCs w:val="24"/>
              </w:rPr>
              <w:t xml:space="preserve"> </w:t>
            </w:r>
            <w:r w:rsidRPr="00746E2C">
              <w:rPr>
                <w:rFonts w:ascii="Times New Roman" w:eastAsia="Calibri" w:hAnsi="Times New Roman" w:cs="Times New Roman"/>
                <w:i/>
                <w:sz w:val="24"/>
                <w:szCs w:val="24"/>
              </w:rPr>
              <w:t>(Должность)</w:t>
            </w:r>
          </w:p>
        </w:tc>
        <w:tc>
          <w:tcPr>
            <w:tcW w:w="2907" w:type="dxa"/>
            <w:gridSpan w:val="2"/>
          </w:tcPr>
          <w:p w:rsidR="00746E2C" w:rsidRPr="00746E2C" w:rsidRDefault="00746E2C" w:rsidP="00746E2C">
            <w:pPr>
              <w:spacing w:after="0" w:line="240" w:lineRule="auto"/>
              <w:jc w:val="center"/>
              <w:rPr>
                <w:rFonts w:ascii="Times New Roman" w:eastAsia="Calibri" w:hAnsi="Times New Roman" w:cs="Times New Roman"/>
                <w:i/>
                <w:sz w:val="24"/>
                <w:szCs w:val="24"/>
              </w:rPr>
            </w:pPr>
            <w:r w:rsidRPr="00746E2C">
              <w:rPr>
                <w:rFonts w:ascii="Times New Roman" w:eastAsia="Calibri" w:hAnsi="Times New Roman" w:cs="Times New Roman"/>
                <w:i/>
                <w:iCs/>
                <w:sz w:val="24"/>
                <w:szCs w:val="24"/>
              </w:rPr>
              <w:t xml:space="preserve">    (подпись)</w:t>
            </w:r>
          </w:p>
        </w:tc>
        <w:tc>
          <w:tcPr>
            <w:tcW w:w="3000" w:type="dxa"/>
            <w:gridSpan w:val="2"/>
          </w:tcPr>
          <w:p w:rsidR="00746E2C" w:rsidRPr="00746E2C" w:rsidRDefault="00746E2C" w:rsidP="00746E2C">
            <w:pPr>
              <w:spacing w:after="0" w:line="240" w:lineRule="auto"/>
              <w:jc w:val="center"/>
              <w:rPr>
                <w:rFonts w:ascii="Times New Roman" w:eastAsia="Calibri" w:hAnsi="Times New Roman" w:cs="Times New Roman"/>
                <w:i/>
                <w:sz w:val="24"/>
                <w:szCs w:val="24"/>
              </w:rPr>
            </w:pPr>
            <w:r w:rsidRPr="00746E2C">
              <w:rPr>
                <w:rFonts w:ascii="Times New Roman" w:eastAsia="Calibri" w:hAnsi="Times New Roman" w:cs="Times New Roman"/>
                <w:i/>
                <w:iCs/>
                <w:sz w:val="24"/>
                <w:szCs w:val="24"/>
              </w:rPr>
              <w:t xml:space="preserve">     (расшифровка подписи)</w:t>
            </w:r>
          </w:p>
        </w:tc>
      </w:tr>
      <w:tr w:rsidR="00746E2C" w:rsidRPr="00746E2C" w:rsidTr="00746E2C">
        <w:trPr>
          <w:trHeight w:val="349"/>
        </w:trPr>
        <w:tc>
          <w:tcPr>
            <w:tcW w:w="3699" w:type="dxa"/>
          </w:tcPr>
          <w:p w:rsidR="00746E2C" w:rsidRPr="00746E2C" w:rsidRDefault="00746E2C" w:rsidP="00746E2C">
            <w:pPr>
              <w:spacing w:after="0" w:line="240" w:lineRule="auto"/>
              <w:jc w:val="center"/>
              <w:rPr>
                <w:rFonts w:ascii="Times New Roman" w:eastAsia="Calibri" w:hAnsi="Times New Roman" w:cs="Times New Roman"/>
                <w:i/>
                <w:iCs/>
                <w:sz w:val="24"/>
                <w:szCs w:val="24"/>
              </w:rPr>
            </w:pPr>
          </w:p>
        </w:tc>
        <w:tc>
          <w:tcPr>
            <w:tcW w:w="2907" w:type="dxa"/>
            <w:gridSpan w:val="2"/>
          </w:tcPr>
          <w:p w:rsidR="00746E2C" w:rsidRPr="00746E2C" w:rsidRDefault="00746E2C" w:rsidP="00746E2C">
            <w:pPr>
              <w:spacing w:after="0" w:line="240" w:lineRule="auto"/>
              <w:jc w:val="center"/>
              <w:rPr>
                <w:rFonts w:ascii="Times New Roman" w:eastAsia="Calibri" w:hAnsi="Times New Roman" w:cs="Times New Roman"/>
                <w:i/>
                <w:iCs/>
                <w:sz w:val="24"/>
                <w:szCs w:val="24"/>
              </w:rPr>
            </w:pPr>
          </w:p>
        </w:tc>
        <w:tc>
          <w:tcPr>
            <w:tcW w:w="3000" w:type="dxa"/>
            <w:gridSpan w:val="2"/>
          </w:tcPr>
          <w:p w:rsidR="00746E2C" w:rsidRPr="00746E2C" w:rsidRDefault="00746E2C" w:rsidP="00746E2C">
            <w:pPr>
              <w:spacing w:after="0" w:line="240" w:lineRule="auto"/>
              <w:jc w:val="center"/>
              <w:rPr>
                <w:rFonts w:ascii="Times New Roman" w:eastAsia="Calibri" w:hAnsi="Times New Roman" w:cs="Times New Roman"/>
                <w:i/>
                <w:iCs/>
                <w:sz w:val="24"/>
                <w:szCs w:val="24"/>
              </w:rPr>
            </w:pPr>
          </w:p>
        </w:tc>
      </w:tr>
      <w:tr w:rsidR="00746E2C" w:rsidRPr="00746E2C" w:rsidTr="00746E2C">
        <w:trPr>
          <w:trHeight w:val="349"/>
        </w:trPr>
        <w:tc>
          <w:tcPr>
            <w:tcW w:w="3699" w:type="dxa"/>
          </w:tcPr>
          <w:p w:rsidR="00746E2C" w:rsidRPr="00746E2C" w:rsidRDefault="00746E2C" w:rsidP="00746E2C">
            <w:pPr>
              <w:spacing w:after="0" w:line="240" w:lineRule="auto"/>
              <w:rPr>
                <w:rFonts w:ascii="Times New Roman" w:eastAsia="Calibri" w:hAnsi="Times New Roman" w:cs="Times New Roman"/>
                <w:i/>
                <w:iCs/>
                <w:sz w:val="24"/>
                <w:szCs w:val="24"/>
              </w:rPr>
            </w:pPr>
            <w:r w:rsidRPr="00746E2C">
              <w:rPr>
                <w:rFonts w:ascii="Times New Roman" w:eastAsia="Calibri" w:hAnsi="Times New Roman" w:cs="Times New Roman"/>
                <w:sz w:val="24"/>
                <w:szCs w:val="24"/>
              </w:rPr>
              <w:t>«____» ____________ 20____г.</w:t>
            </w:r>
          </w:p>
        </w:tc>
        <w:tc>
          <w:tcPr>
            <w:tcW w:w="2907" w:type="dxa"/>
            <w:gridSpan w:val="2"/>
          </w:tcPr>
          <w:p w:rsidR="00746E2C" w:rsidRPr="00746E2C" w:rsidRDefault="00746E2C" w:rsidP="00746E2C">
            <w:pPr>
              <w:spacing w:after="0" w:line="240" w:lineRule="auto"/>
              <w:jc w:val="center"/>
              <w:rPr>
                <w:rFonts w:ascii="Times New Roman" w:eastAsia="Calibri" w:hAnsi="Times New Roman" w:cs="Times New Roman"/>
                <w:i/>
                <w:iCs/>
                <w:sz w:val="24"/>
                <w:szCs w:val="24"/>
              </w:rPr>
            </w:pPr>
          </w:p>
        </w:tc>
        <w:tc>
          <w:tcPr>
            <w:tcW w:w="3000" w:type="dxa"/>
            <w:gridSpan w:val="2"/>
          </w:tcPr>
          <w:p w:rsidR="00746E2C" w:rsidRPr="00746E2C" w:rsidRDefault="00746E2C" w:rsidP="00746E2C">
            <w:pPr>
              <w:spacing w:after="0" w:line="240" w:lineRule="auto"/>
              <w:jc w:val="center"/>
              <w:rPr>
                <w:rFonts w:ascii="Times New Roman" w:eastAsia="Calibri" w:hAnsi="Times New Roman" w:cs="Times New Roman"/>
                <w:i/>
                <w:sz w:val="24"/>
                <w:szCs w:val="24"/>
              </w:rPr>
            </w:pPr>
          </w:p>
        </w:tc>
      </w:tr>
    </w:tbl>
    <w:p w:rsidR="00746E2C" w:rsidRPr="00802A86" w:rsidRDefault="00746E2C" w:rsidP="00802A86">
      <w:pPr>
        <w:spacing w:after="0" w:line="240" w:lineRule="auto"/>
        <w:ind w:firstLine="709"/>
        <w:jc w:val="both"/>
        <w:rPr>
          <w:rFonts w:ascii="Times New Roman" w:eastAsia="Times New Roman" w:hAnsi="Times New Roman" w:cs="Times New Roman"/>
          <w:sz w:val="24"/>
          <w:szCs w:val="24"/>
          <w:lang w:eastAsia="ru-RU"/>
        </w:rPr>
      </w:pPr>
    </w:p>
    <w:sectPr w:rsidR="00746E2C" w:rsidRPr="00802A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2C" w:rsidRDefault="00746E2C" w:rsidP="000D2248">
      <w:pPr>
        <w:spacing w:after="0" w:line="240" w:lineRule="auto"/>
      </w:pPr>
      <w:r>
        <w:separator/>
      </w:r>
    </w:p>
  </w:endnote>
  <w:endnote w:type="continuationSeparator" w:id="0">
    <w:p w:rsidR="00746E2C" w:rsidRDefault="00746E2C" w:rsidP="000D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2C" w:rsidRDefault="00746E2C" w:rsidP="000D2248">
      <w:pPr>
        <w:spacing w:after="0" w:line="240" w:lineRule="auto"/>
      </w:pPr>
      <w:r>
        <w:separator/>
      </w:r>
    </w:p>
  </w:footnote>
  <w:footnote w:type="continuationSeparator" w:id="0">
    <w:p w:rsidR="00746E2C" w:rsidRDefault="00746E2C" w:rsidP="000D2248">
      <w:pPr>
        <w:spacing w:after="0" w:line="240" w:lineRule="auto"/>
      </w:pPr>
      <w:r>
        <w:continuationSeparator/>
      </w:r>
    </w:p>
  </w:footnote>
  <w:footnote w:id="1">
    <w:p w:rsidR="00746E2C" w:rsidRPr="00F3332D" w:rsidRDefault="00746E2C" w:rsidP="000D2248">
      <w:pPr>
        <w:pStyle w:val="a3"/>
        <w:jc w:val="both"/>
        <w:rPr>
          <w:sz w:val="18"/>
          <w:szCs w:val="18"/>
        </w:rPr>
      </w:pPr>
      <w:r w:rsidRPr="00F3332D">
        <w:rPr>
          <w:rStyle w:val="a5"/>
          <w:i/>
          <w:sz w:val="18"/>
          <w:szCs w:val="18"/>
        </w:rPr>
        <w:footnoteRef/>
      </w:r>
      <w:r w:rsidRPr="00F3332D">
        <w:rPr>
          <w:i/>
          <w:sz w:val="18"/>
          <w:szCs w:val="18"/>
        </w:rPr>
        <w:t xml:space="preserve"> </w:t>
      </w:r>
      <w:r w:rsidRPr="00D02F25">
        <w:rPr>
          <w:b/>
          <w:color w:val="000000"/>
          <w:sz w:val="18"/>
          <w:szCs w:val="18"/>
          <w:shd w:val="clear" w:color="auto" w:fill="FFFFFF"/>
        </w:rPr>
        <w:t>Отчетным годом</w:t>
      </w:r>
      <w:r w:rsidRPr="00F3332D">
        <w:rPr>
          <w:i/>
          <w:color w:val="000000"/>
          <w:sz w:val="18"/>
          <w:szCs w:val="18"/>
          <w:shd w:val="clear" w:color="auto" w:fill="FFFFFF"/>
        </w:rPr>
        <w:t xml:space="preserve">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w:t>
      </w:r>
      <w:r w:rsidRPr="00D02F25">
        <w:rPr>
          <w:b/>
          <w:color w:val="000000"/>
          <w:sz w:val="18"/>
          <w:szCs w:val="18"/>
          <w:shd w:val="clear" w:color="auto" w:fill="FFFFFF"/>
        </w:rPr>
        <w:t>Первым отчетным</w:t>
      </w:r>
      <w:r w:rsidRPr="00F3332D">
        <w:rPr>
          <w:i/>
          <w:color w:val="000000"/>
          <w:sz w:val="18"/>
          <w:szCs w:val="18"/>
          <w:shd w:val="clear" w:color="auto" w:fill="FFFFFF"/>
        </w:rPr>
        <w:t xml:space="preserve">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 xml:space="preserve">о приеме в члены </w:t>
      </w:r>
      <w:r>
        <w:rPr>
          <w:color w:val="000000"/>
          <w:sz w:val="18"/>
          <w:szCs w:val="18"/>
          <w:shd w:val="clear" w:color="auto" w:fill="FFFFFF"/>
        </w:rPr>
        <w:t>Союза</w:t>
      </w:r>
      <w:r w:rsidRPr="00F3332D">
        <w:rPr>
          <w:color w:val="000000"/>
          <w:sz w:val="18"/>
          <w:szCs w:val="18"/>
          <w:shd w:val="clear" w:color="auto" w:fill="FFFFFF"/>
        </w:rPr>
        <w:t xml:space="preserve"> с предоставлением такому члену СРО  права участия в заключении договоров строительного подряда с использованием конкурентных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r>
        <w:rPr>
          <w:color w:val="000000"/>
          <w:sz w:val="18"/>
          <w:szCs w:val="18"/>
          <w:shd w:val="clear" w:color="auto" w:fill="FFFFFF"/>
        </w:rPr>
        <w:t>.</w:t>
      </w:r>
    </w:p>
  </w:footnote>
  <w:footnote w:id="2">
    <w:p w:rsidR="00746E2C" w:rsidRPr="00F3332D" w:rsidRDefault="00746E2C" w:rsidP="000D2248">
      <w:pPr>
        <w:pStyle w:val="a3"/>
        <w:keepLines/>
        <w:widowControl w:val="0"/>
        <w:spacing w:line="264" w:lineRule="auto"/>
        <w:jc w:val="both"/>
        <w:rPr>
          <w:sz w:val="18"/>
          <w:szCs w:val="18"/>
        </w:rPr>
      </w:pPr>
      <w:r w:rsidRPr="00F3332D">
        <w:rPr>
          <w:rStyle w:val="a5"/>
          <w:sz w:val="18"/>
          <w:szCs w:val="18"/>
        </w:rPr>
        <w:footnoteRef/>
      </w:r>
      <w:r w:rsidRPr="00F3332D">
        <w:rPr>
          <w:sz w:val="18"/>
          <w:szCs w:val="18"/>
        </w:rPr>
        <w:t xml:space="preserve"> Под </w:t>
      </w:r>
      <w:r w:rsidRPr="00FD18C2">
        <w:rPr>
          <w:b/>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5C"/>
    <w:rsid w:val="000C165C"/>
    <w:rsid w:val="000D2248"/>
    <w:rsid w:val="000D67E8"/>
    <w:rsid w:val="0010448F"/>
    <w:rsid w:val="00115BB3"/>
    <w:rsid w:val="0016113C"/>
    <w:rsid w:val="001C1EF0"/>
    <w:rsid w:val="001D58D1"/>
    <w:rsid w:val="00203CAE"/>
    <w:rsid w:val="002141C8"/>
    <w:rsid w:val="002F5DC6"/>
    <w:rsid w:val="003A115B"/>
    <w:rsid w:val="00433269"/>
    <w:rsid w:val="00476444"/>
    <w:rsid w:val="004A4E90"/>
    <w:rsid w:val="004A6DA5"/>
    <w:rsid w:val="004D65B9"/>
    <w:rsid w:val="0053074B"/>
    <w:rsid w:val="00530FD0"/>
    <w:rsid w:val="0059432D"/>
    <w:rsid w:val="0059726D"/>
    <w:rsid w:val="005C1044"/>
    <w:rsid w:val="0060123F"/>
    <w:rsid w:val="0063756F"/>
    <w:rsid w:val="00746E2C"/>
    <w:rsid w:val="007C022C"/>
    <w:rsid w:val="00802A86"/>
    <w:rsid w:val="00821640"/>
    <w:rsid w:val="00836982"/>
    <w:rsid w:val="0085604B"/>
    <w:rsid w:val="008E47B5"/>
    <w:rsid w:val="00931EB1"/>
    <w:rsid w:val="0094190E"/>
    <w:rsid w:val="00986712"/>
    <w:rsid w:val="0099558C"/>
    <w:rsid w:val="009B4FEC"/>
    <w:rsid w:val="009D0394"/>
    <w:rsid w:val="00BA3637"/>
    <w:rsid w:val="00BE58C1"/>
    <w:rsid w:val="00C459DF"/>
    <w:rsid w:val="00C53DD1"/>
    <w:rsid w:val="00C90E0C"/>
    <w:rsid w:val="00CC3D88"/>
    <w:rsid w:val="00D02F25"/>
    <w:rsid w:val="00D71270"/>
    <w:rsid w:val="00E06FF5"/>
    <w:rsid w:val="00EE2FF5"/>
    <w:rsid w:val="00F24258"/>
    <w:rsid w:val="00F730CF"/>
    <w:rsid w:val="00FD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6BFE8-825A-4CC9-BE99-FF608CC6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2248"/>
    <w:pPr>
      <w:spacing w:after="0" w:line="240" w:lineRule="auto"/>
    </w:pPr>
    <w:rPr>
      <w:sz w:val="20"/>
      <w:szCs w:val="20"/>
    </w:rPr>
  </w:style>
  <w:style w:type="character" w:customStyle="1" w:styleId="a4">
    <w:name w:val="Текст сноски Знак"/>
    <w:basedOn w:val="a0"/>
    <w:link w:val="a3"/>
    <w:uiPriority w:val="99"/>
    <w:semiHidden/>
    <w:rsid w:val="000D2248"/>
    <w:rPr>
      <w:sz w:val="20"/>
      <w:szCs w:val="20"/>
    </w:rPr>
  </w:style>
  <w:style w:type="character" w:customStyle="1" w:styleId="apple-converted-space">
    <w:name w:val="apple-converted-space"/>
    <w:basedOn w:val="a0"/>
    <w:rsid w:val="000D2248"/>
  </w:style>
  <w:style w:type="character" w:styleId="a5">
    <w:name w:val="footnote reference"/>
    <w:rsid w:val="000D2248"/>
    <w:rPr>
      <w:vertAlign w:val="superscript"/>
    </w:rPr>
  </w:style>
  <w:style w:type="paragraph" w:styleId="a6">
    <w:name w:val="Balloon Text"/>
    <w:basedOn w:val="a"/>
    <w:link w:val="a7"/>
    <w:uiPriority w:val="99"/>
    <w:semiHidden/>
    <w:unhideWhenUsed/>
    <w:rsid w:val="00D712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F108-1891-4E4C-8201-FF117579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Юрьевич Алейников</cp:lastModifiedBy>
  <cp:revision>25</cp:revision>
  <cp:lastPrinted>2017-03-26T00:56:00Z</cp:lastPrinted>
  <dcterms:created xsi:type="dcterms:W3CDTF">2016-12-19T23:56:00Z</dcterms:created>
  <dcterms:modified xsi:type="dcterms:W3CDTF">2018-09-18T21:35:00Z</dcterms:modified>
</cp:coreProperties>
</file>